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3CA75" w14:textId="6C3E7C1B" w:rsidR="00351CCB" w:rsidRPr="00696CE4" w:rsidRDefault="00351CCB" w:rsidP="00351CCB">
      <w:pPr>
        <w:spacing w:line="240" w:lineRule="auto"/>
        <w:jc w:val="center"/>
        <w:rPr>
          <w:rFonts w:ascii="Calibri" w:eastAsia="Calibri" w:hAnsi="Calibri" w:cs="Times New Roman"/>
          <w:b/>
          <w:sz w:val="24"/>
          <w:szCs w:val="24"/>
        </w:rPr>
      </w:pPr>
      <w:r w:rsidRPr="00696CE4">
        <w:rPr>
          <w:rFonts w:ascii="Calibri" w:eastAsia="Calibri" w:hAnsi="Calibri" w:cs="Times New Roman"/>
          <w:b/>
          <w:sz w:val="24"/>
          <w:szCs w:val="24"/>
        </w:rPr>
        <w:t xml:space="preserve">COMMENTS ON THE UNDP DRAFT COUNTRY PROGRAMME DOCUMENT FOR </w:t>
      </w:r>
      <w:r>
        <w:rPr>
          <w:rFonts w:ascii="Calibri" w:eastAsia="Calibri" w:hAnsi="Calibri" w:cs="Times New Roman"/>
          <w:b/>
          <w:sz w:val="24"/>
          <w:szCs w:val="24"/>
        </w:rPr>
        <w:t xml:space="preserve">EL SALVADOR </w:t>
      </w:r>
      <w:r w:rsidRPr="00696CE4">
        <w:rPr>
          <w:rFonts w:ascii="Calibri" w:eastAsia="Calibri" w:hAnsi="Calibri" w:cs="Times New Roman"/>
          <w:b/>
          <w:sz w:val="24"/>
          <w:szCs w:val="24"/>
        </w:rPr>
        <w:t>(2022-2026)</w:t>
      </w:r>
    </w:p>
    <w:p w14:paraId="53F340D5" w14:textId="10FD3DBB" w:rsidR="00DA5D1C" w:rsidRPr="00A457DA" w:rsidRDefault="00A41C94" w:rsidP="00A457DA">
      <w:pPr>
        <w:spacing w:line="240" w:lineRule="auto"/>
        <w:jc w:val="center"/>
        <w:rPr>
          <w:rFonts w:cs="Times New Roman"/>
          <w:i/>
          <w:sz w:val="24"/>
          <w:szCs w:val="24"/>
        </w:rPr>
      </w:pPr>
      <w:r>
        <w:rPr>
          <w:rFonts w:cs="Times New Roman"/>
          <w:i/>
          <w:sz w:val="24"/>
          <w:szCs w:val="24"/>
        </w:rPr>
        <w:t>First</w:t>
      </w:r>
      <w:r w:rsidR="00423221">
        <w:rPr>
          <w:rFonts w:cs="Times New Roman"/>
          <w:i/>
          <w:sz w:val="24"/>
          <w:szCs w:val="24"/>
        </w:rPr>
        <w:t xml:space="preserve"> regular </w:t>
      </w:r>
      <w:r w:rsidR="00EB1427" w:rsidRPr="00A457DA">
        <w:rPr>
          <w:rFonts w:cs="Times New Roman"/>
          <w:i/>
          <w:sz w:val="24"/>
          <w:szCs w:val="24"/>
        </w:rPr>
        <w:t>s</w:t>
      </w:r>
      <w:r w:rsidR="00DA5D1C" w:rsidRPr="00A457DA">
        <w:rPr>
          <w:rFonts w:cs="Times New Roman"/>
          <w:i/>
          <w:sz w:val="24"/>
          <w:szCs w:val="24"/>
        </w:rPr>
        <w:t>ession</w:t>
      </w:r>
      <w:r w:rsidR="00EB1427" w:rsidRPr="00A457DA">
        <w:rPr>
          <w:rFonts w:cs="Times New Roman"/>
          <w:i/>
          <w:sz w:val="24"/>
          <w:szCs w:val="24"/>
        </w:rPr>
        <w:t xml:space="preserve"> 202</w:t>
      </w:r>
      <w:r>
        <w:rPr>
          <w:rFonts w:cs="Times New Roman"/>
          <w:i/>
          <w:sz w:val="24"/>
          <w:szCs w:val="24"/>
        </w:rPr>
        <w:t>2</w:t>
      </w:r>
    </w:p>
    <w:p w14:paraId="06A4B1A0" w14:textId="27101CE3" w:rsidR="0003213E" w:rsidRPr="005323D5" w:rsidRDefault="00D4192F" w:rsidP="00A457DA">
      <w:pPr>
        <w:tabs>
          <w:tab w:val="left" w:pos="720"/>
        </w:tabs>
        <w:spacing w:before="120" w:after="240" w:line="240" w:lineRule="auto"/>
        <w:ind w:right="1034"/>
        <w:jc w:val="both"/>
        <w:rPr>
          <w:rFonts w:cstheme="minorHAnsi"/>
          <w:sz w:val="24"/>
          <w:szCs w:val="24"/>
        </w:rPr>
      </w:pPr>
      <w:r w:rsidRPr="005323D5">
        <w:rPr>
          <w:rFonts w:cstheme="minorHAnsi"/>
          <w:sz w:val="24"/>
          <w:szCs w:val="24"/>
        </w:rPr>
        <w:t xml:space="preserve"> </w:t>
      </w:r>
    </w:p>
    <w:tbl>
      <w:tblPr>
        <w:tblStyle w:val="TableGrid"/>
        <w:tblW w:w="14434" w:type="dxa"/>
        <w:tblLook w:val="04A0" w:firstRow="1" w:lastRow="0" w:firstColumn="1" w:lastColumn="0" w:noHBand="0" w:noVBand="1"/>
      </w:tblPr>
      <w:tblGrid>
        <w:gridCol w:w="7793"/>
        <w:gridCol w:w="6641"/>
      </w:tblGrid>
      <w:tr w:rsidR="00870AB7" w:rsidRPr="005323D5" w14:paraId="218C0B4A" w14:textId="1128A6BD" w:rsidTr="00870AB7">
        <w:trPr>
          <w:trHeight w:val="476"/>
        </w:trPr>
        <w:tc>
          <w:tcPr>
            <w:tcW w:w="7793" w:type="dxa"/>
            <w:vAlign w:val="center"/>
          </w:tcPr>
          <w:p w14:paraId="4E86B9A0" w14:textId="7F66EFAA" w:rsidR="00870AB7" w:rsidRPr="00A457DA" w:rsidRDefault="00870AB7" w:rsidP="00A457DA">
            <w:pPr>
              <w:jc w:val="center"/>
              <w:rPr>
                <w:rFonts w:cs="Times New Roman"/>
                <w:b/>
                <w:sz w:val="24"/>
                <w:szCs w:val="24"/>
              </w:rPr>
            </w:pPr>
            <w:r w:rsidRPr="00534E03">
              <w:rPr>
                <w:rFonts w:cs="Times New Roman"/>
                <w:b/>
                <w:sz w:val="24"/>
                <w:szCs w:val="24"/>
              </w:rPr>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sidR="00A405B3">
              <w:rPr>
                <w:rFonts w:cs="Times New Roman"/>
                <w:b/>
                <w:sz w:val="24"/>
                <w:szCs w:val="24"/>
              </w:rPr>
              <w:t xml:space="preserve">the </w:t>
            </w:r>
            <w:r w:rsidR="00351CCB">
              <w:rPr>
                <w:rFonts w:cs="Times New Roman"/>
                <w:b/>
                <w:sz w:val="24"/>
                <w:szCs w:val="24"/>
              </w:rPr>
              <w:t>United States of America</w:t>
            </w:r>
          </w:p>
        </w:tc>
        <w:tc>
          <w:tcPr>
            <w:tcW w:w="6641" w:type="dxa"/>
          </w:tcPr>
          <w:p w14:paraId="5F9158B4" w14:textId="0501AF92" w:rsidR="00870AB7" w:rsidRPr="00534E03" w:rsidRDefault="00870AB7" w:rsidP="00A457DA">
            <w:pPr>
              <w:jc w:val="center"/>
              <w:rPr>
                <w:rFonts w:cs="Times New Roman"/>
                <w:b/>
                <w:sz w:val="24"/>
                <w:szCs w:val="24"/>
              </w:rPr>
            </w:pPr>
            <w:r>
              <w:rPr>
                <w:rFonts w:cs="Times New Roman"/>
                <w:b/>
                <w:sz w:val="24"/>
                <w:szCs w:val="24"/>
              </w:rPr>
              <w:t xml:space="preserve">CO </w:t>
            </w:r>
            <w:r w:rsidR="00A405B3">
              <w:rPr>
                <w:rFonts w:cs="Times New Roman"/>
                <w:b/>
                <w:sz w:val="24"/>
                <w:szCs w:val="24"/>
              </w:rPr>
              <w:t>c</w:t>
            </w:r>
            <w:r>
              <w:rPr>
                <w:rFonts w:cs="Times New Roman"/>
                <w:b/>
                <w:sz w:val="24"/>
                <w:szCs w:val="24"/>
              </w:rPr>
              <w:t>omments</w:t>
            </w:r>
          </w:p>
        </w:tc>
      </w:tr>
      <w:tr w:rsidR="00870AB7" w:rsidRPr="000F63D9" w14:paraId="59FFD639" w14:textId="7BE3FA02" w:rsidTr="00870AB7">
        <w:trPr>
          <w:trHeight w:val="476"/>
        </w:trPr>
        <w:tc>
          <w:tcPr>
            <w:tcW w:w="7793" w:type="dxa"/>
            <w:vAlign w:val="center"/>
          </w:tcPr>
          <w:p w14:paraId="106DA92D" w14:textId="65A36C3B" w:rsidR="00870AB7" w:rsidRPr="00534E03" w:rsidRDefault="00870AB7" w:rsidP="00534E03">
            <w:pPr>
              <w:pStyle w:val="ListParagraph"/>
              <w:numPr>
                <w:ilvl w:val="0"/>
                <w:numId w:val="12"/>
              </w:numPr>
              <w:rPr>
                <w:rFonts w:cs="Times New Roman"/>
                <w:sz w:val="24"/>
                <w:szCs w:val="24"/>
              </w:rPr>
            </w:pPr>
            <w:r>
              <w:t>We would welcome more information on CPD’s focus on national-level efforts to address educational, health, and public service delivery, particularly how these efforts will reach local communities struggling to respond to public service needs, as well as UNDP’s national level partners, including local government actors e.g., alcaldes/mayors, etc.</w:t>
            </w:r>
          </w:p>
        </w:tc>
        <w:tc>
          <w:tcPr>
            <w:tcW w:w="6641" w:type="dxa"/>
          </w:tcPr>
          <w:p w14:paraId="57BF8A6C" w14:textId="706C45A4" w:rsidR="00476CB0" w:rsidRPr="00AC58A8" w:rsidRDefault="00AC58A8" w:rsidP="00D31B2E">
            <w:r>
              <w:rPr>
                <w:rFonts w:ascii="Calibri" w:hAnsi="Calibri" w:cs="Calibri"/>
                <w:color w:val="000000"/>
              </w:rPr>
              <w:t xml:space="preserve">We thank the </w:t>
            </w:r>
            <w:r w:rsidR="00E070A4">
              <w:rPr>
                <w:rFonts w:ascii="Calibri" w:hAnsi="Calibri" w:cs="Calibri"/>
                <w:color w:val="000000"/>
              </w:rPr>
              <w:t>M</w:t>
            </w:r>
            <w:r>
              <w:rPr>
                <w:rFonts w:ascii="Calibri" w:hAnsi="Calibri" w:cs="Calibri"/>
                <w:color w:val="000000"/>
              </w:rPr>
              <w:t xml:space="preserve">ission for the interest in learning more about </w:t>
            </w:r>
            <w:r w:rsidR="004439FA">
              <w:rPr>
                <w:rFonts w:ascii="Calibri" w:hAnsi="Calibri" w:cs="Calibri"/>
                <w:color w:val="000000"/>
              </w:rPr>
              <w:t>our</w:t>
            </w:r>
            <w:r>
              <w:rPr>
                <w:rFonts w:ascii="Calibri" w:hAnsi="Calibri" w:cs="Calibri"/>
                <w:color w:val="000000"/>
              </w:rPr>
              <w:t xml:space="preserve"> national efforts.  </w:t>
            </w:r>
            <w:r w:rsidR="000F63D9" w:rsidRPr="00D31B2E">
              <w:rPr>
                <w:lang w:val="en-US"/>
              </w:rPr>
              <w:t xml:space="preserve">UNDP focuses its </w:t>
            </w:r>
            <w:r w:rsidR="002D2BD6" w:rsidRPr="00D31B2E">
              <w:rPr>
                <w:lang w:val="en-US"/>
              </w:rPr>
              <w:t xml:space="preserve">development cooperation </w:t>
            </w:r>
            <w:r w:rsidR="00476CB0" w:rsidRPr="00D31B2E">
              <w:rPr>
                <w:lang w:val="en-US"/>
              </w:rPr>
              <w:t xml:space="preserve">especially </w:t>
            </w:r>
            <w:r w:rsidR="000F63D9" w:rsidRPr="00D31B2E">
              <w:rPr>
                <w:lang w:val="en-US"/>
              </w:rPr>
              <w:t>on</w:t>
            </w:r>
            <w:r w:rsidR="00AE2133" w:rsidRPr="00D31B2E">
              <w:rPr>
                <w:lang w:val="en-US"/>
              </w:rPr>
              <w:t xml:space="preserve"> strengthening </w:t>
            </w:r>
            <w:r w:rsidR="000F63D9" w:rsidRPr="00D31B2E">
              <w:rPr>
                <w:lang w:val="en-US"/>
              </w:rPr>
              <w:t>the capacities of</w:t>
            </w:r>
            <w:r w:rsidR="00D31B2E">
              <w:rPr>
                <w:lang w:val="en-US"/>
              </w:rPr>
              <w:t xml:space="preserve"> national and local</w:t>
            </w:r>
            <w:r w:rsidR="000F63D9" w:rsidRPr="00D31B2E">
              <w:rPr>
                <w:lang w:val="en-US"/>
              </w:rPr>
              <w:t xml:space="preserve"> institutions that provide services to the population. </w:t>
            </w:r>
          </w:p>
          <w:p w14:paraId="255049CE" w14:textId="77777777" w:rsidR="00D31B2E" w:rsidRDefault="00D31B2E" w:rsidP="00D31B2E">
            <w:pPr>
              <w:rPr>
                <w:lang w:val="en-US"/>
              </w:rPr>
            </w:pPr>
          </w:p>
          <w:p w14:paraId="5BB7D924" w14:textId="22DC98AB" w:rsidR="00446D9E" w:rsidRPr="00D31B2E" w:rsidRDefault="00011976" w:rsidP="00D31B2E">
            <w:pPr>
              <w:rPr>
                <w:lang w:val="en-US"/>
              </w:rPr>
            </w:pPr>
            <w:r w:rsidRPr="00D31B2E">
              <w:rPr>
                <w:lang w:val="en-US"/>
              </w:rPr>
              <w:t xml:space="preserve">UNDP is </w:t>
            </w:r>
            <w:proofErr w:type="gramStart"/>
            <w:r w:rsidRPr="00D31B2E">
              <w:rPr>
                <w:lang w:val="en-US"/>
              </w:rPr>
              <w:t>supporting</w:t>
            </w:r>
            <w:r w:rsidR="00AA5F11">
              <w:rPr>
                <w:lang w:val="en-US"/>
              </w:rPr>
              <w:t>:</w:t>
            </w:r>
            <w:proofErr w:type="gramEnd"/>
            <w:r w:rsidRPr="00D31B2E">
              <w:rPr>
                <w:lang w:val="en-US"/>
              </w:rPr>
              <w:t xml:space="preserve"> </w:t>
            </w:r>
            <w:proofErr w:type="spellStart"/>
            <w:r w:rsidR="00AA5F11">
              <w:rPr>
                <w:lang w:val="en-US"/>
              </w:rPr>
              <w:t>i</w:t>
            </w:r>
            <w:proofErr w:type="spellEnd"/>
            <w:r w:rsidR="00AA5F11">
              <w:rPr>
                <w:lang w:val="en-US"/>
              </w:rPr>
              <w:t xml:space="preserve">. </w:t>
            </w:r>
            <w:r w:rsidR="00446D9E" w:rsidRPr="00D31B2E">
              <w:rPr>
                <w:lang w:val="en-US"/>
              </w:rPr>
              <w:t>the</w:t>
            </w:r>
            <w:r w:rsidR="006C06C7" w:rsidRPr="00D31B2E">
              <w:rPr>
                <w:lang w:val="en-US"/>
              </w:rPr>
              <w:t xml:space="preserve"> strengthening of the</w:t>
            </w:r>
            <w:r w:rsidR="00446D9E" w:rsidRPr="00D31B2E">
              <w:rPr>
                <w:lang w:val="en-US"/>
              </w:rPr>
              <w:t xml:space="preserve"> multimodal educational offer, through better digitization and infrastructure, digital </w:t>
            </w:r>
            <w:r w:rsidR="007014F0" w:rsidRPr="00D31B2E">
              <w:rPr>
                <w:lang w:val="en-US"/>
              </w:rPr>
              <w:t>skills,</w:t>
            </w:r>
            <w:r w:rsidR="00446D9E" w:rsidRPr="00D31B2E">
              <w:rPr>
                <w:lang w:val="en-US"/>
              </w:rPr>
              <w:t xml:space="preserve"> and management systems; </w:t>
            </w:r>
            <w:r w:rsidR="00AA5F11">
              <w:rPr>
                <w:lang w:val="en-US"/>
              </w:rPr>
              <w:t xml:space="preserve">ii. The </w:t>
            </w:r>
            <w:r w:rsidR="006C06C7" w:rsidRPr="00D31B2E">
              <w:rPr>
                <w:lang w:val="en-US"/>
              </w:rPr>
              <w:t>improv</w:t>
            </w:r>
            <w:r w:rsidR="00AA5F11">
              <w:rPr>
                <w:lang w:val="en-US"/>
              </w:rPr>
              <w:t>ement of</w:t>
            </w:r>
            <w:r w:rsidR="006C06C7" w:rsidRPr="00D31B2E">
              <w:rPr>
                <w:lang w:val="en-US"/>
              </w:rPr>
              <w:t xml:space="preserve"> </w:t>
            </w:r>
            <w:r w:rsidR="00446D9E" w:rsidRPr="00D31B2E">
              <w:rPr>
                <w:lang w:val="en-US"/>
              </w:rPr>
              <w:t>the offer of health services and medicines, through a</w:t>
            </w:r>
            <w:r w:rsidR="00921DB9">
              <w:rPr>
                <w:lang w:val="en-US"/>
              </w:rPr>
              <w:t xml:space="preserve"> </w:t>
            </w:r>
            <w:r w:rsidR="00446D9E" w:rsidRPr="00D31B2E">
              <w:rPr>
                <w:lang w:val="en-US"/>
              </w:rPr>
              <w:t xml:space="preserve">national health system </w:t>
            </w:r>
            <w:r w:rsidR="00A570C1">
              <w:rPr>
                <w:lang w:val="en-US"/>
              </w:rPr>
              <w:t xml:space="preserve">that integrates local </w:t>
            </w:r>
            <w:r w:rsidR="00D04C30">
              <w:rPr>
                <w:lang w:val="en-US"/>
              </w:rPr>
              <w:t>communities,</w:t>
            </w:r>
            <w:r w:rsidR="00A570C1" w:rsidRPr="00D31B2E">
              <w:rPr>
                <w:lang w:val="en-US"/>
              </w:rPr>
              <w:t xml:space="preserve"> </w:t>
            </w:r>
            <w:r w:rsidR="00A570C1">
              <w:rPr>
                <w:lang w:val="en-US"/>
              </w:rPr>
              <w:t xml:space="preserve">and </w:t>
            </w:r>
            <w:r w:rsidR="00446D9E" w:rsidRPr="00D31B2E">
              <w:rPr>
                <w:lang w:val="en-US"/>
              </w:rPr>
              <w:t>w</w:t>
            </w:r>
            <w:r w:rsidR="00D33CED" w:rsidRPr="00D31B2E">
              <w:rPr>
                <w:lang w:val="en-US"/>
              </w:rPr>
              <w:t>hich</w:t>
            </w:r>
            <w:r w:rsidR="00446D9E" w:rsidRPr="00D31B2E">
              <w:rPr>
                <w:lang w:val="en-US"/>
              </w:rPr>
              <w:t xml:space="preserve"> </w:t>
            </w:r>
            <w:r w:rsidR="000F635A" w:rsidRPr="00D31B2E">
              <w:rPr>
                <w:lang w:val="en-US"/>
              </w:rPr>
              <w:t>effectively</w:t>
            </w:r>
            <w:r w:rsidR="00446D9E" w:rsidRPr="00D31B2E">
              <w:rPr>
                <w:lang w:val="en-US"/>
              </w:rPr>
              <w:t xml:space="preserve"> use</w:t>
            </w:r>
            <w:r w:rsidR="00D33CED" w:rsidRPr="00D31B2E">
              <w:rPr>
                <w:lang w:val="en-US"/>
              </w:rPr>
              <w:t>s</w:t>
            </w:r>
            <w:r w:rsidR="00446D9E" w:rsidRPr="00D31B2E">
              <w:rPr>
                <w:lang w:val="en-US"/>
              </w:rPr>
              <w:t xml:space="preserve"> digital tools; </w:t>
            </w:r>
            <w:r w:rsidR="00AA5F11">
              <w:rPr>
                <w:lang w:val="en-US"/>
              </w:rPr>
              <w:t xml:space="preserve">iii. The strengthening of </w:t>
            </w:r>
            <w:r w:rsidR="00446D9E" w:rsidRPr="00D31B2E">
              <w:rPr>
                <w:lang w:val="en-US"/>
              </w:rPr>
              <w:t>capacities to design universal social protection programmes and achieve a higher-quality coverage of services</w:t>
            </w:r>
            <w:r w:rsidR="00D33CED" w:rsidRPr="00D31B2E">
              <w:rPr>
                <w:lang w:val="en-US"/>
              </w:rPr>
              <w:t xml:space="preserve">, </w:t>
            </w:r>
            <w:r w:rsidR="004D4F3A">
              <w:rPr>
                <w:lang w:val="en-US"/>
              </w:rPr>
              <w:t>particularly</w:t>
            </w:r>
            <w:r w:rsidR="00D33CED" w:rsidRPr="00D31B2E">
              <w:rPr>
                <w:lang w:val="en-US"/>
              </w:rPr>
              <w:t xml:space="preserve"> water</w:t>
            </w:r>
            <w:r w:rsidR="00446D9E" w:rsidRPr="00D31B2E">
              <w:rPr>
                <w:lang w:val="en-US"/>
              </w:rPr>
              <w:t>.</w:t>
            </w:r>
          </w:p>
          <w:p w14:paraId="5C3B65AE" w14:textId="77777777" w:rsidR="00D31B2E" w:rsidRDefault="00D31B2E" w:rsidP="00D31B2E">
            <w:pPr>
              <w:rPr>
                <w:lang w:val="en-GB"/>
              </w:rPr>
            </w:pPr>
          </w:p>
          <w:p w14:paraId="731B2134" w14:textId="77777777" w:rsidR="00870AB7" w:rsidRDefault="00E9031D" w:rsidP="00D31B2E">
            <w:pPr>
              <w:rPr>
                <w:lang w:val="en-GB"/>
              </w:rPr>
            </w:pPr>
            <w:r w:rsidRPr="00D31B2E">
              <w:rPr>
                <w:lang w:val="en-GB"/>
              </w:rPr>
              <w:t xml:space="preserve">UNDP will </w:t>
            </w:r>
            <w:r w:rsidR="00531FAC">
              <w:rPr>
                <w:lang w:val="en-GB"/>
              </w:rPr>
              <w:t xml:space="preserve">continue to </w:t>
            </w:r>
            <w:r w:rsidRPr="00D31B2E">
              <w:rPr>
                <w:lang w:val="en-GB"/>
              </w:rPr>
              <w:t xml:space="preserve">promote a strategy for effective </w:t>
            </w:r>
            <w:r w:rsidR="00E36233">
              <w:rPr>
                <w:lang w:val="en-GB"/>
              </w:rPr>
              <w:t xml:space="preserve">national and local </w:t>
            </w:r>
            <w:r w:rsidRPr="00D31B2E">
              <w:rPr>
                <w:lang w:val="en-GB"/>
              </w:rPr>
              <w:t>governance, strengthening the rule of law</w:t>
            </w:r>
            <w:r w:rsidR="00297551" w:rsidRPr="00D31B2E">
              <w:rPr>
                <w:lang w:val="en-GB"/>
              </w:rPr>
              <w:t xml:space="preserve"> </w:t>
            </w:r>
            <w:r w:rsidRPr="00D31B2E">
              <w:rPr>
                <w:lang w:val="en-GB"/>
              </w:rPr>
              <w:t>and accountability</w:t>
            </w:r>
            <w:r w:rsidR="00091BD7" w:rsidRPr="00D31B2E">
              <w:rPr>
                <w:lang w:val="en-GB"/>
              </w:rPr>
              <w:t xml:space="preserve"> by </w:t>
            </w:r>
            <w:r w:rsidRPr="00D31B2E">
              <w:rPr>
                <w:lang w:val="en-GB"/>
              </w:rPr>
              <w:t>promot</w:t>
            </w:r>
            <w:r w:rsidR="00091BD7" w:rsidRPr="00D31B2E">
              <w:rPr>
                <w:lang w:val="en-GB"/>
              </w:rPr>
              <w:t>ing</w:t>
            </w:r>
            <w:r w:rsidRPr="00D31B2E">
              <w:rPr>
                <w:lang w:val="en-GB"/>
              </w:rPr>
              <w:t xml:space="preserve"> access to public information and the fight against corruption; increased citizen participation, particularly of youth and women, in electoral processes and the governance agenda</w:t>
            </w:r>
            <w:r w:rsidR="00297551" w:rsidRPr="00D31B2E">
              <w:rPr>
                <w:lang w:val="en-GB"/>
              </w:rPr>
              <w:t>.</w:t>
            </w:r>
          </w:p>
          <w:p w14:paraId="73FB11E4" w14:textId="09F4101F" w:rsidR="00531FAC" w:rsidRPr="00531FAC" w:rsidRDefault="00531FAC" w:rsidP="00D31B2E">
            <w:pPr>
              <w:rPr>
                <w:lang w:val="en-GB"/>
              </w:rPr>
            </w:pPr>
          </w:p>
        </w:tc>
      </w:tr>
      <w:tr w:rsidR="00870AB7" w:rsidRPr="005323D5" w14:paraId="1F829039" w14:textId="70FE1F45" w:rsidTr="00870AB7">
        <w:trPr>
          <w:trHeight w:val="476"/>
        </w:trPr>
        <w:tc>
          <w:tcPr>
            <w:tcW w:w="7793" w:type="dxa"/>
            <w:vAlign w:val="center"/>
          </w:tcPr>
          <w:p w14:paraId="2CCCD551" w14:textId="4B6281B8" w:rsidR="00870AB7" w:rsidRDefault="00870AB7" w:rsidP="00F71FA8">
            <w:pPr>
              <w:numPr>
                <w:ilvl w:val="0"/>
                <w:numId w:val="12"/>
              </w:numPr>
            </w:pPr>
            <w:r>
              <w:t>Under the productivity areas, generation of green jobs is part of the theory of change; however, it is unclear how or in what area(s) the CPD plans to achieve that.</w:t>
            </w:r>
          </w:p>
          <w:p w14:paraId="7B1CEB7A" w14:textId="44A6B102" w:rsidR="00870AB7" w:rsidRPr="00A457DA" w:rsidRDefault="00870AB7" w:rsidP="00F71FA8">
            <w:pPr>
              <w:pStyle w:val="ListParagraph"/>
              <w:rPr>
                <w:rFonts w:cs="Times New Roman"/>
                <w:sz w:val="24"/>
                <w:szCs w:val="24"/>
              </w:rPr>
            </w:pPr>
          </w:p>
        </w:tc>
        <w:tc>
          <w:tcPr>
            <w:tcW w:w="6641" w:type="dxa"/>
          </w:tcPr>
          <w:p w14:paraId="20558EF0" w14:textId="5BF8F2E3" w:rsidR="00643783" w:rsidRDefault="00AC58A8" w:rsidP="00453E86">
            <w:pPr>
              <w:rPr>
                <w:rFonts w:ascii="Calibri" w:hAnsi="Calibri" w:cs="Calibri"/>
                <w:color w:val="000000"/>
              </w:rPr>
            </w:pPr>
            <w:r>
              <w:rPr>
                <w:rFonts w:ascii="Calibri" w:hAnsi="Calibri" w:cs="Calibri"/>
                <w:color w:val="000000"/>
              </w:rPr>
              <w:t xml:space="preserve">We thank the </w:t>
            </w:r>
            <w:r w:rsidR="00C52DFB">
              <w:rPr>
                <w:rFonts w:ascii="Calibri" w:hAnsi="Calibri" w:cs="Calibri"/>
                <w:color w:val="000000"/>
              </w:rPr>
              <w:t>M</w:t>
            </w:r>
            <w:r>
              <w:rPr>
                <w:rFonts w:ascii="Calibri" w:hAnsi="Calibri" w:cs="Calibri"/>
                <w:color w:val="000000"/>
              </w:rPr>
              <w:t>ission for the interest in learning more about th</w:t>
            </w:r>
            <w:r w:rsidR="00C52DFB">
              <w:rPr>
                <w:rFonts w:ascii="Calibri" w:hAnsi="Calibri" w:cs="Calibri"/>
                <w:color w:val="000000"/>
              </w:rPr>
              <w:t xml:space="preserve">is key </w:t>
            </w:r>
            <w:r w:rsidR="00531FAC">
              <w:rPr>
                <w:rFonts w:ascii="Calibri" w:hAnsi="Calibri" w:cs="Calibri"/>
                <w:color w:val="000000"/>
              </w:rPr>
              <w:t>area</w:t>
            </w:r>
            <w:r w:rsidR="00C52DFB">
              <w:rPr>
                <w:rFonts w:ascii="Calibri" w:hAnsi="Calibri" w:cs="Calibri"/>
                <w:color w:val="000000"/>
              </w:rPr>
              <w:t>.</w:t>
            </w:r>
            <w:r>
              <w:rPr>
                <w:rFonts w:ascii="Calibri" w:hAnsi="Calibri" w:cs="Calibri"/>
                <w:color w:val="000000"/>
              </w:rPr>
              <w:t xml:space="preserve"> </w:t>
            </w:r>
          </w:p>
          <w:p w14:paraId="384B5ACE" w14:textId="77777777" w:rsidR="00643783" w:rsidRDefault="00643783" w:rsidP="00453E86"/>
          <w:p w14:paraId="5512DA70" w14:textId="45BD48C3" w:rsidR="00453E86" w:rsidRDefault="00E36233" w:rsidP="00453E86">
            <w:pPr>
              <w:rPr>
                <w:lang w:val="en-GB"/>
              </w:rPr>
            </w:pPr>
            <w:r w:rsidRPr="00E36233">
              <w:t xml:space="preserve">The proposed theory of change can be summarized in three fundamental elements: </w:t>
            </w:r>
            <w:r w:rsidR="0065206C">
              <w:t xml:space="preserve">1. </w:t>
            </w:r>
            <w:r w:rsidR="0065206C" w:rsidRPr="00E36233">
              <w:t>C</w:t>
            </w:r>
            <w:r w:rsidRPr="00E36233">
              <w:t>reating</w:t>
            </w:r>
            <w:r w:rsidR="0065206C">
              <w:t xml:space="preserve"> a</w:t>
            </w:r>
            <w:r w:rsidRPr="00E36233">
              <w:t xml:space="preserve"> </w:t>
            </w:r>
            <w:r w:rsidR="0065206C" w:rsidRPr="00E36233">
              <w:t>favourable</w:t>
            </w:r>
            <w:r w:rsidRPr="00E36233">
              <w:t xml:space="preserve"> environment for the growth and generation of green </w:t>
            </w:r>
            <w:r w:rsidR="00CA542B">
              <w:t>economy</w:t>
            </w:r>
            <w:r w:rsidRPr="00E36233">
              <w:t xml:space="preserve"> through the generation of </w:t>
            </w:r>
            <w:r w:rsidRPr="00E36233">
              <w:lastRenderedPageBreak/>
              <w:t xml:space="preserve">public policy proposals that facilitate the adoption of new technologies and innovation; </w:t>
            </w:r>
            <w:r w:rsidR="0065206C">
              <w:t xml:space="preserve">2. </w:t>
            </w:r>
            <w:r w:rsidR="00374082">
              <w:t>T</w:t>
            </w:r>
            <w:r w:rsidRPr="00E36233">
              <w:t>he development of pilot</w:t>
            </w:r>
            <w:r w:rsidR="00CA542B">
              <w:t xml:space="preserve"> projects</w:t>
            </w:r>
            <w:r w:rsidRPr="00E36233">
              <w:t xml:space="preserve"> with sustainable practices that can be scalable</w:t>
            </w:r>
            <w:r w:rsidR="00374082">
              <w:t xml:space="preserve">; </w:t>
            </w:r>
            <w:r w:rsidR="00DF0D0F">
              <w:t>and</w:t>
            </w:r>
            <w:r w:rsidRPr="00E36233">
              <w:t xml:space="preserve"> </w:t>
            </w:r>
            <w:r w:rsidR="0065206C">
              <w:t xml:space="preserve">3. </w:t>
            </w:r>
            <w:r w:rsidR="00DF0D0F">
              <w:t>S</w:t>
            </w:r>
            <w:r w:rsidRPr="00E36233">
              <w:t xml:space="preserve">upporting the development of a more ambitious agenda for adaptation to climate change in priority </w:t>
            </w:r>
            <w:r w:rsidR="00DF0D0F">
              <w:t xml:space="preserve">local </w:t>
            </w:r>
            <w:r w:rsidRPr="00E36233">
              <w:t>areas.</w:t>
            </w:r>
            <w:r w:rsidR="00453E86" w:rsidRPr="00F62EC4">
              <w:rPr>
                <w:lang w:val="en-GB"/>
              </w:rPr>
              <w:t xml:space="preserve"> </w:t>
            </w:r>
          </w:p>
          <w:p w14:paraId="3B3C67D9" w14:textId="77777777" w:rsidR="00453E86" w:rsidRDefault="00453E86" w:rsidP="00453E86">
            <w:pPr>
              <w:rPr>
                <w:lang w:val="en-GB"/>
              </w:rPr>
            </w:pPr>
          </w:p>
          <w:p w14:paraId="416347CE" w14:textId="0DE7A0EF" w:rsidR="00453E86" w:rsidRDefault="00453E86" w:rsidP="00453E86">
            <w:pPr>
              <w:rPr>
                <w:lang w:val="en-GB"/>
              </w:rPr>
            </w:pPr>
            <w:r w:rsidRPr="00F62EC4">
              <w:rPr>
                <w:lang w:val="en-GB"/>
              </w:rPr>
              <w:t>In a formal and innovative economy, increasing productivity is the basis for achieving sustained economic growth. This priority is aligned with the UNDP Strategic Plan through the signature solutions: keeping people out of poverty</w:t>
            </w:r>
            <w:r w:rsidR="005071D0">
              <w:rPr>
                <w:lang w:val="en-GB"/>
              </w:rPr>
              <w:t xml:space="preserve"> </w:t>
            </w:r>
            <w:r w:rsidRPr="00F62EC4">
              <w:rPr>
                <w:lang w:val="en-GB"/>
              </w:rPr>
              <w:t xml:space="preserve">and promoting nature-based solutions. </w:t>
            </w:r>
          </w:p>
          <w:p w14:paraId="26424BA1" w14:textId="585C2EE9" w:rsidR="00F62EC4" w:rsidRDefault="00F62EC4" w:rsidP="00E36233"/>
          <w:p w14:paraId="40CCE5C5" w14:textId="6023A96D" w:rsidR="00F62EC4" w:rsidRDefault="00F62EC4" w:rsidP="00E36233">
            <w:pPr>
              <w:rPr>
                <w:lang w:val="en-GB"/>
              </w:rPr>
            </w:pPr>
            <w:r>
              <w:rPr>
                <w:lang w:val="en-GB"/>
              </w:rPr>
              <w:t xml:space="preserve">UNDP will </w:t>
            </w:r>
            <w:r w:rsidR="00805581">
              <w:rPr>
                <w:lang w:val="en-GB"/>
              </w:rPr>
              <w:t xml:space="preserve">continue to </w:t>
            </w:r>
            <w:r w:rsidRPr="00F62EC4">
              <w:rPr>
                <w:lang w:val="en-GB"/>
              </w:rPr>
              <w:t xml:space="preserve">promote the transition to decent work, </w:t>
            </w:r>
            <w:r w:rsidR="007F0120">
              <w:rPr>
                <w:lang w:val="en-GB"/>
              </w:rPr>
              <w:t xml:space="preserve">including the </w:t>
            </w:r>
            <w:r>
              <w:rPr>
                <w:lang w:val="en-GB"/>
              </w:rPr>
              <w:t>transition to a</w:t>
            </w:r>
            <w:r w:rsidRPr="00F62EC4">
              <w:rPr>
                <w:lang w:val="en-GB"/>
              </w:rPr>
              <w:t xml:space="preserve"> formal economy, the economic participation of women and </w:t>
            </w:r>
            <w:r>
              <w:rPr>
                <w:lang w:val="en-GB"/>
              </w:rPr>
              <w:t xml:space="preserve">especially </w:t>
            </w:r>
            <w:r w:rsidR="007F0120">
              <w:rPr>
                <w:lang w:val="en-GB"/>
              </w:rPr>
              <w:t xml:space="preserve">the development of </w:t>
            </w:r>
            <w:r w:rsidRPr="00F62EC4">
              <w:rPr>
                <w:lang w:val="en-GB"/>
              </w:rPr>
              <w:t>sustainable livelihoods</w:t>
            </w:r>
            <w:r>
              <w:rPr>
                <w:lang w:val="en-GB"/>
              </w:rPr>
              <w:t>. This will be done through the</w:t>
            </w:r>
            <w:r w:rsidRPr="00F62EC4">
              <w:rPr>
                <w:lang w:val="en-GB"/>
              </w:rPr>
              <w:t xml:space="preserve"> promot</w:t>
            </w:r>
            <w:r>
              <w:rPr>
                <w:lang w:val="en-GB"/>
              </w:rPr>
              <w:t>ion of</w:t>
            </w:r>
            <w:r w:rsidRPr="00F62EC4">
              <w:rPr>
                <w:lang w:val="en-GB"/>
              </w:rPr>
              <w:t xml:space="preserve"> innovation and inclusive digital transformation, </w:t>
            </w:r>
            <w:r w:rsidR="00CA542B">
              <w:rPr>
                <w:lang w:val="en-GB"/>
              </w:rPr>
              <w:t xml:space="preserve">with special focus on </w:t>
            </w:r>
            <w:r w:rsidRPr="00F62EC4">
              <w:rPr>
                <w:lang w:val="en-GB"/>
              </w:rPr>
              <w:t>the economic recovery of micro and small businesses</w:t>
            </w:r>
            <w:r w:rsidR="007F0120">
              <w:rPr>
                <w:lang w:val="en-GB"/>
              </w:rPr>
              <w:t xml:space="preserve"> (MSEs)</w:t>
            </w:r>
            <w:r w:rsidR="005071D0">
              <w:rPr>
                <w:lang w:val="en-GB"/>
              </w:rPr>
              <w:t xml:space="preserve">, </w:t>
            </w:r>
            <w:r w:rsidR="007F0120">
              <w:rPr>
                <w:lang w:val="en-GB"/>
              </w:rPr>
              <w:t xml:space="preserve">the </w:t>
            </w:r>
            <w:r w:rsidRPr="00F62EC4">
              <w:rPr>
                <w:lang w:val="en-GB"/>
              </w:rPr>
              <w:t>generat</w:t>
            </w:r>
            <w:r w:rsidR="007F0120">
              <w:rPr>
                <w:lang w:val="en-GB"/>
              </w:rPr>
              <w:t>ion of</w:t>
            </w:r>
            <w:r w:rsidRPr="00F62EC4">
              <w:rPr>
                <w:lang w:val="en-GB"/>
              </w:rPr>
              <w:t xml:space="preserve"> green jobs, and </w:t>
            </w:r>
            <w:r w:rsidR="007F0120">
              <w:rPr>
                <w:lang w:val="en-GB"/>
              </w:rPr>
              <w:t xml:space="preserve">the </w:t>
            </w:r>
            <w:r w:rsidRPr="00F62EC4">
              <w:rPr>
                <w:lang w:val="en-GB"/>
              </w:rPr>
              <w:t>promot</w:t>
            </w:r>
            <w:r w:rsidR="007F0120">
              <w:rPr>
                <w:lang w:val="en-GB"/>
              </w:rPr>
              <w:t>ion of</w:t>
            </w:r>
            <w:r w:rsidRPr="00F62EC4">
              <w:rPr>
                <w:lang w:val="en-GB"/>
              </w:rPr>
              <w:t xml:space="preserve"> circular economy. </w:t>
            </w:r>
          </w:p>
          <w:p w14:paraId="60029DF0" w14:textId="643F1317" w:rsidR="00453E86" w:rsidRDefault="00453E86" w:rsidP="00453E86"/>
        </w:tc>
      </w:tr>
      <w:tr w:rsidR="00870AB7" w:rsidRPr="005323D5" w14:paraId="08712356" w14:textId="433A80E2" w:rsidTr="00870AB7">
        <w:trPr>
          <w:trHeight w:val="476"/>
        </w:trPr>
        <w:tc>
          <w:tcPr>
            <w:tcW w:w="7793" w:type="dxa"/>
            <w:vAlign w:val="center"/>
          </w:tcPr>
          <w:p w14:paraId="4E6D2110" w14:textId="77777777" w:rsidR="00870AB7" w:rsidRDefault="00870AB7" w:rsidP="00F71FA8">
            <w:pPr>
              <w:numPr>
                <w:ilvl w:val="0"/>
                <w:numId w:val="12"/>
              </w:numPr>
            </w:pPr>
            <w:r>
              <w:lastRenderedPageBreak/>
              <w:t>As part of South-South cooperation, UNDP may also want to explore partnerships with Mexico, in particular AMEXCID and their work in El Salvador.</w:t>
            </w:r>
          </w:p>
          <w:p w14:paraId="42D1DF52" w14:textId="69282880" w:rsidR="00870AB7" w:rsidRPr="00A457DA" w:rsidRDefault="00870AB7" w:rsidP="00F71FA8">
            <w:pPr>
              <w:pStyle w:val="ListParagraph"/>
              <w:rPr>
                <w:rFonts w:cs="Times New Roman"/>
                <w:sz w:val="24"/>
                <w:szCs w:val="24"/>
              </w:rPr>
            </w:pPr>
          </w:p>
        </w:tc>
        <w:tc>
          <w:tcPr>
            <w:tcW w:w="6641" w:type="dxa"/>
          </w:tcPr>
          <w:p w14:paraId="366F3D1D" w14:textId="0FE12242" w:rsidR="00870AB7" w:rsidRDefault="00047C62" w:rsidP="00072561">
            <w:r>
              <w:t>We thank the Mission for this comment. T</w:t>
            </w:r>
            <w:r>
              <w:rPr>
                <w:rFonts w:ascii="Calibri" w:hAnsi="Calibri" w:cs="Calibri"/>
                <w:color w:val="000000"/>
              </w:rPr>
              <w:t xml:space="preserve">he </w:t>
            </w:r>
            <w:r w:rsidR="006D4048">
              <w:rPr>
                <w:rFonts w:ascii="Calibri" w:hAnsi="Calibri" w:cs="Calibri"/>
                <w:color w:val="000000"/>
              </w:rPr>
              <w:t xml:space="preserve">Country office </w:t>
            </w:r>
            <w:r>
              <w:rPr>
                <w:rFonts w:ascii="Calibri" w:hAnsi="Calibri" w:cs="Calibri"/>
                <w:color w:val="000000"/>
              </w:rPr>
              <w:t xml:space="preserve">will consider the recommendation when implementing the </w:t>
            </w:r>
            <w:r w:rsidR="006D4048">
              <w:t>P</w:t>
            </w:r>
            <w:r w:rsidR="00F82D59">
              <w:t>rogram</w:t>
            </w:r>
            <w:r w:rsidR="006D4048">
              <w:t>, and</w:t>
            </w:r>
            <w:r w:rsidR="00F82D59">
              <w:t xml:space="preserve"> will actively seek to foster alliances with countries in the region, including Mexico, to generate exchanges of good practices and promote learning.</w:t>
            </w:r>
            <w:r w:rsidR="006D4048">
              <w:t xml:space="preserve"> </w:t>
            </w:r>
            <w:r w:rsidR="00680979">
              <w:t>Today</w:t>
            </w:r>
            <w:r w:rsidR="006D4048">
              <w:t xml:space="preserve">, the Country Office is supporting AMEXCID in hiring </w:t>
            </w:r>
            <w:r w:rsidR="00243767">
              <w:t xml:space="preserve">over 60 </w:t>
            </w:r>
            <w:r w:rsidR="004169B0">
              <w:t xml:space="preserve">agricultural </w:t>
            </w:r>
            <w:r w:rsidR="00243767">
              <w:t xml:space="preserve">extensionists in El Salvador to the project </w:t>
            </w:r>
            <w:proofErr w:type="spellStart"/>
            <w:r w:rsidR="00680979" w:rsidRPr="00680979">
              <w:rPr>
                <w:i/>
                <w:iCs/>
              </w:rPr>
              <w:t>Sembrando</w:t>
            </w:r>
            <w:proofErr w:type="spellEnd"/>
            <w:r w:rsidR="00680979" w:rsidRPr="00680979">
              <w:rPr>
                <w:i/>
                <w:iCs/>
              </w:rPr>
              <w:t xml:space="preserve"> Vida.</w:t>
            </w:r>
          </w:p>
        </w:tc>
      </w:tr>
      <w:tr w:rsidR="00870AB7" w:rsidRPr="005323D5" w14:paraId="1C7B6627" w14:textId="1542394D" w:rsidTr="00870AB7">
        <w:trPr>
          <w:trHeight w:val="476"/>
        </w:trPr>
        <w:tc>
          <w:tcPr>
            <w:tcW w:w="7793" w:type="dxa"/>
            <w:vAlign w:val="center"/>
          </w:tcPr>
          <w:p w14:paraId="7F715069" w14:textId="77777777" w:rsidR="00870AB7" w:rsidRDefault="00870AB7" w:rsidP="00F71FA8">
            <w:pPr>
              <w:numPr>
                <w:ilvl w:val="0"/>
                <w:numId w:val="12"/>
              </w:numPr>
            </w:pPr>
            <w:r>
              <w:t>Jobs and employment interventions seem to primarily take place in the rural agricultural sector in the East. UNDP may want to consider expanded programming to reach other sectors with potential for growth and urban populations.</w:t>
            </w:r>
          </w:p>
          <w:p w14:paraId="71B088C2" w14:textId="79B32890" w:rsidR="00870AB7" w:rsidRPr="00A457DA" w:rsidRDefault="00870AB7" w:rsidP="00F71FA8">
            <w:pPr>
              <w:pStyle w:val="ListParagraph"/>
              <w:rPr>
                <w:rFonts w:cs="Times New Roman"/>
                <w:sz w:val="24"/>
                <w:szCs w:val="24"/>
              </w:rPr>
            </w:pPr>
          </w:p>
        </w:tc>
        <w:tc>
          <w:tcPr>
            <w:tcW w:w="6641" w:type="dxa"/>
          </w:tcPr>
          <w:p w14:paraId="4C80076C" w14:textId="20AD2EC9" w:rsidR="00870AB7" w:rsidRDefault="00985EE4" w:rsidP="004169B0">
            <w:pPr>
              <w:rPr>
                <w:lang w:val="en-GB"/>
              </w:rPr>
            </w:pPr>
            <w:r>
              <w:t xml:space="preserve">We thank the Mission for this comment. </w:t>
            </w:r>
            <w:r w:rsidR="008D08E4">
              <w:t xml:space="preserve">The Program foresees that </w:t>
            </w:r>
            <w:r w:rsidR="00536092" w:rsidRPr="21B23D79">
              <w:rPr>
                <w:lang w:val="en-GB"/>
              </w:rPr>
              <w:t xml:space="preserve">UNDP will promote innovation and inclusive digital transformation, </w:t>
            </w:r>
            <w:r w:rsidR="00536092" w:rsidRPr="00071577">
              <w:rPr>
                <w:lang w:val="en-GB"/>
              </w:rPr>
              <w:t>particularly for the economic recovery of micro and small businesses</w:t>
            </w:r>
            <w:r w:rsidR="002F6414" w:rsidRPr="00071577">
              <w:rPr>
                <w:lang w:val="en-GB"/>
              </w:rPr>
              <w:t>,</w:t>
            </w:r>
            <w:r w:rsidR="00AA2A47" w:rsidRPr="00071577">
              <w:rPr>
                <w:lang w:val="en-GB"/>
              </w:rPr>
              <w:t xml:space="preserve"> given that</w:t>
            </w:r>
            <w:r w:rsidR="00311E23" w:rsidRPr="00071577">
              <w:rPr>
                <w:lang w:val="en-GB"/>
              </w:rPr>
              <w:t xml:space="preserve"> </w:t>
            </w:r>
            <w:r w:rsidR="002F6414" w:rsidRPr="00071577">
              <w:rPr>
                <w:lang w:val="en-GB"/>
              </w:rPr>
              <w:t xml:space="preserve">approximately </w:t>
            </w:r>
            <w:r w:rsidR="00117FDB" w:rsidRPr="00071577">
              <w:rPr>
                <w:lang w:val="en-GB"/>
              </w:rPr>
              <w:t xml:space="preserve">70% of </w:t>
            </w:r>
            <w:r w:rsidR="00AA2A47" w:rsidRPr="00071577">
              <w:rPr>
                <w:lang w:val="en-GB"/>
              </w:rPr>
              <w:t>employed people work in th</w:t>
            </w:r>
            <w:r w:rsidR="00071577" w:rsidRPr="00071577">
              <w:rPr>
                <w:lang w:val="en-GB"/>
              </w:rPr>
              <w:t>is sector</w:t>
            </w:r>
            <w:r w:rsidR="00C57D5A" w:rsidRPr="00071577">
              <w:rPr>
                <w:lang w:val="en-GB"/>
              </w:rPr>
              <w:t>, most of them informal</w:t>
            </w:r>
            <w:r w:rsidR="00117FDB" w:rsidRPr="00071577">
              <w:rPr>
                <w:lang w:val="en-GB"/>
              </w:rPr>
              <w:t>.</w:t>
            </w:r>
            <w:r w:rsidR="00117FDB">
              <w:rPr>
                <w:lang w:val="en-GB"/>
              </w:rPr>
              <w:t xml:space="preserve"> </w:t>
            </w:r>
          </w:p>
          <w:p w14:paraId="289CFDEA" w14:textId="2EE88B58" w:rsidR="003C3E3C" w:rsidRPr="00117FDB" w:rsidRDefault="003C3E3C" w:rsidP="004169B0">
            <w:pPr>
              <w:rPr>
                <w:lang w:val="en-GB"/>
              </w:rPr>
            </w:pPr>
          </w:p>
        </w:tc>
      </w:tr>
      <w:tr w:rsidR="00870AB7" w:rsidRPr="005323D5" w14:paraId="2AF69055" w14:textId="700CBEDE" w:rsidTr="00870AB7">
        <w:trPr>
          <w:trHeight w:val="476"/>
        </w:trPr>
        <w:tc>
          <w:tcPr>
            <w:tcW w:w="7793" w:type="dxa"/>
            <w:vAlign w:val="center"/>
          </w:tcPr>
          <w:p w14:paraId="1EAB78FA" w14:textId="52E64137" w:rsidR="00870AB7" w:rsidRDefault="00870AB7" w:rsidP="00F71FA8">
            <w:pPr>
              <w:numPr>
                <w:ilvl w:val="0"/>
                <w:numId w:val="12"/>
              </w:numPr>
            </w:pPr>
            <w:r>
              <w:lastRenderedPageBreak/>
              <w:t xml:space="preserve">UNDP’s objectives recognize and seek to address development challenges that contribute to migration; we would welcome more information on some specific UNDP strategies and actions to address this challenge. </w:t>
            </w:r>
          </w:p>
          <w:p w14:paraId="14A221C7" w14:textId="77777777" w:rsidR="00870AB7" w:rsidRPr="00A457DA" w:rsidRDefault="00870AB7" w:rsidP="00F71FA8">
            <w:pPr>
              <w:pStyle w:val="ListParagraph"/>
              <w:rPr>
                <w:rFonts w:cs="Times New Roman"/>
                <w:sz w:val="24"/>
                <w:szCs w:val="24"/>
              </w:rPr>
            </w:pPr>
          </w:p>
        </w:tc>
        <w:tc>
          <w:tcPr>
            <w:tcW w:w="6641" w:type="dxa"/>
          </w:tcPr>
          <w:p w14:paraId="6A356F75" w14:textId="05B2D23C" w:rsidR="00870AB7" w:rsidRDefault="00643783" w:rsidP="008D08E4">
            <w:r>
              <w:t xml:space="preserve">We thank the Mission for this comment. </w:t>
            </w:r>
            <w:r w:rsidR="008D08E4" w:rsidRPr="008D08E4">
              <w:t xml:space="preserve">UNDP recognizes that the causes of migration are </w:t>
            </w:r>
            <w:r w:rsidR="002017CF">
              <w:rPr>
                <w:lang w:val="en-US"/>
              </w:rPr>
              <w:t>multidimensional</w:t>
            </w:r>
            <w:r w:rsidR="008D08E4" w:rsidRPr="008D08E4">
              <w:t>. Hence, it seeks to address those challenges that contribute to insecurity, the lack of decent and sustainable employment, as well as a social protection</w:t>
            </w:r>
            <w:r w:rsidR="00B54109" w:rsidRPr="00B54109">
              <w:rPr>
                <w:lang w:val="en-US"/>
              </w:rPr>
              <w:t xml:space="preserve">. </w:t>
            </w:r>
          </w:p>
          <w:p w14:paraId="21CFE909" w14:textId="77777777" w:rsidR="00986EC2" w:rsidRDefault="00986EC2" w:rsidP="008D08E4"/>
          <w:p w14:paraId="61CD3A35" w14:textId="261840D0" w:rsidR="00986EC2" w:rsidRPr="001D5C9A" w:rsidRDefault="002017CF" w:rsidP="008D08E4">
            <w:pPr>
              <w:rPr>
                <w:lang w:val="en-GB"/>
              </w:rPr>
            </w:pPr>
            <w:r w:rsidRPr="21B23D79">
              <w:rPr>
                <w:lang w:val="en-GB"/>
              </w:rPr>
              <w:t xml:space="preserve">UNDP will promote </w:t>
            </w:r>
            <w:r w:rsidR="001D5C9A">
              <w:rPr>
                <w:lang w:val="en-GB"/>
              </w:rPr>
              <w:t xml:space="preserve">the </w:t>
            </w:r>
            <w:r w:rsidR="001D5C9A" w:rsidRPr="21B23D79">
              <w:rPr>
                <w:lang w:val="en-GB"/>
              </w:rPr>
              <w:t>reintegration of migrants</w:t>
            </w:r>
            <w:r w:rsidR="001D5C9A">
              <w:rPr>
                <w:lang w:val="en-GB"/>
              </w:rPr>
              <w:t xml:space="preserve"> and </w:t>
            </w:r>
            <w:r w:rsidRPr="21B23D79">
              <w:rPr>
                <w:lang w:val="en-GB"/>
              </w:rPr>
              <w:t xml:space="preserve">social inclusion </w:t>
            </w:r>
            <w:r w:rsidRPr="002017CF">
              <w:rPr>
                <w:lang w:val="en-US"/>
              </w:rPr>
              <w:t>of</w:t>
            </w:r>
            <w:r w:rsidR="00986EC2" w:rsidRPr="00986EC2">
              <w:t xml:space="preserve"> risk youth, </w:t>
            </w:r>
            <w:r w:rsidR="00B34CE0" w:rsidRPr="00986EC2">
              <w:t>women,</w:t>
            </w:r>
            <w:r w:rsidR="00986EC2" w:rsidRPr="00986EC2">
              <w:t xml:space="preserve"> and girls in conditions of socioeconomic vulnerability</w:t>
            </w:r>
            <w:r w:rsidR="00B54109" w:rsidRPr="00B54109">
              <w:rPr>
                <w:lang w:val="en-US"/>
              </w:rPr>
              <w:t>.</w:t>
            </w:r>
            <w:r w:rsidR="00B54109">
              <w:rPr>
                <w:lang w:val="en-US"/>
              </w:rPr>
              <w:t xml:space="preserve"> </w:t>
            </w:r>
            <w:r w:rsidR="00986EC2" w:rsidRPr="00986EC2">
              <w:t>This priority is aligned with UNDP’s Strategic Plan, 2022-2025, through the signature solution: lifting people out of poverty and strengthening gender equality</w:t>
            </w:r>
            <w:r w:rsidR="00B54109" w:rsidRPr="00B54109">
              <w:rPr>
                <w:lang w:val="en-US"/>
              </w:rPr>
              <w:t>.</w:t>
            </w:r>
          </w:p>
          <w:p w14:paraId="20FE967B" w14:textId="77777777" w:rsidR="00986EC2" w:rsidRDefault="00986EC2" w:rsidP="008D08E4"/>
          <w:p w14:paraId="34033B0B" w14:textId="18F15B95" w:rsidR="00B54109" w:rsidRPr="008D08E4" w:rsidRDefault="001D5C9A" w:rsidP="008D08E4">
            <w:r w:rsidRPr="001D5C9A">
              <w:rPr>
                <w:lang w:val="en-US"/>
              </w:rPr>
              <w:t>C</w:t>
            </w:r>
            <w:r w:rsidR="00B54109" w:rsidRPr="00B54109">
              <w:t xml:space="preserve">onsidering the principle of leaving no one behind, </w:t>
            </w:r>
            <w:r w:rsidRPr="001D5C9A">
              <w:rPr>
                <w:lang w:val="en-US"/>
              </w:rPr>
              <w:t>U</w:t>
            </w:r>
            <w:r>
              <w:rPr>
                <w:lang w:val="en-US"/>
              </w:rPr>
              <w:t>NDP</w:t>
            </w:r>
            <w:r w:rsidR="00B54109" w:rsidRPr="00B54109">
              <w:t xml:space="preserve"> will promote key </w:t>
            </w:r>
            <w:r w:rsidRPr="001D5C9A">
              <w:rPr>
                <w:lang w:val="en-US"/>
              </w:rPr>
              <w:t>a</w:t>
            </w:r>
            <w:r>
              <w:rPr>
                <w:lang w:val="en-US"/>
              </w:rPr>
              <w:t>lliances</w:t>
            </w:r>
            <w:r w:rsidR="00B54109" w:rsidRPr="00B54109">
              <w:t xml:space="preserve"> for the inclusion of this population in the various interventions that we develop.</w:t>
            </w:r>
          </w:p>
        </w:tc>
      </w:tr>
    </w:tbl>
    <w:p w14:paraId="70823533" w14:textId="1698CDA6" w:rsidR="001567CA" w:rsidRDefault="00534E03" w:rsidP="00A457DA">
      <w:pPr>
        <w:spacing w:after="0" w:line="240" w:lineRule="auto"/>
        <w:jc w:val="center"/>
        <w:rPr>
          <w:rFonts w:cs="Times New Roman"/>
          <w:sz w:val="24"/>
          <w:szCs w:val="24"/>
        </w:rPr>
      </w:pPr>
      <w:r>
        <w:rPr>
          <w:rFonts w:cs="Times New Roman"/>
          <w:sz w:val="24"/>
          <w:szCs w:val="24"/>
        </w:rPr>
        <w:t>_______</w:t>
      </w:r>
    </w:p>
    <w:p w14:paraId="7F162102" w14:textId="7B1C5B9B" w:rsidR="006561B8" w:rsidRDefault="006561B8" w:rsidP="006561B8">
      <w:pPr>
        <w:spacing w:after="0" w:line="240" w:lineRule="auto"/>
        <w:rPr>
          <w:rFonts w:cs="Times New Roman"/>
          <w:sz w:val="24"/>
          <w:szCs w:val="24"/>
        </w:rPr>
      </w:pPr>
    </w:p>
    <w:sectPr w:rsidR="006561B8" w:rsidSect="009F506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98BA" w14:textId="77777777" w:rsidR="003E7DDF" w:rsidRDefault="003E7DDF" w:rsidP="0053576A">
      <w:pPr>
        <w:spacing w:after="0" w:line="240" w:lineRule="auto"/>
      </w:pPr>
      <w:r>
        <w:separator/>
      </w:r>
    </w:p>
  </w:endnote>
  <w:endnote w:type="continuationSeparator" w:id="0">
    <w:p w14:paraId="134301D2" w14:textId="77777777" w:rsidR="003E7DDF" w:rsidRDefault="003E7DDF" w:rsidP="005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316B" w14:textId="77777777" w:rsidR="00494A81" w:rsidRDefault="0049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322901"/>
      <w:docPartObj>
        <w:docPartGallery w:val="Page Numbers (Bottom of Page)"/>
        <w:docPartUnique/>
      </w:docPartObj>
    </w:sdtPr>
    <w:sdtEndPr>
      <w:rPr>
        <w:noProof/>
      </w:rPr>
    </w:sdtEndPr>
    <w:sdtContent>
      <w:p w14:paraId="7984814F" w14:textId="2C875F17" w:rsidR="00F3633B" w:rsidRDefault="00F3633B">
        <w:pPr>
          <w:pStyle w:val="Footer"/>
          <w:jc w:val="center"/>
        </w:pPr>
        <w:r>
          <w:fldChar w:fldCharType="begin"/>
        </w:r>
        <w:r>
          <w:instrText xml:space="preserve"> PAGE   \* MERGEFORMAT </w:instrText>
        </w:r>
        <w:r>
          <w:fldChar w:fldCharType="separate"/>
        </w:r>
        <w:r w:rsidR="00534E03">
          <w:rPr>
            <w:noProof/>
          </w:rPr>
          <w:t>2</w:t>
        </w:r>
        <w:r>
          <w:rPr>
            <w:noProof/>
          </w:rPr>
          <w:fldChar w:fldCharType="end"/>
        </w:r>
      </w:p>
    </w:sdtContent>
  </w:sdt>
  <w:p w14:paraId="4E30D841" w14:textId="77777777" w:rsidR="00F3633B" w:rsidRDefault="00F36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C1DD" w14:textId="77777777" w:rsidR="00494A81" w:rsidRDefault="0049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4E5BC" w14:textId="77777777" w:rsidR="003E7DDF" w:rsidRDefault="003E7DDF" w:rsidP="0053576A">
      <w:pPr>
        <w:spacing w:after="0" w:line="240" w:lineRule="auto"/>
      </w:pPr>
      <w:r>
        <w:separator/>
      </w:r>
    </w:p>
  </w:footnote>
  <w:footnote w:type="continuationSeparator" w:id="0">
    <w:p w14:paraId="75E0E921" w14:textId="77777777" w:rsidR="003E7DDF" w:rsidRDefault="003E7DDF" w:rsidP="005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B8F14" w14:textId="77777777" w:rsidR="00494A81" w:rsidRDefault="0049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FD7" w14:textId="77777777" w:rsidR="00494A81" w:rsidRDefault="0049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E5DF" w14:textId="4C6E2CD6" w:rsidR="00494A81" w:rsidRDefault="0049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83980"/>
    <w:multiLevelType w:val="multilevel"/>
    <w:tmpl w:val="27E28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67C69"/>
    <w:multiLevelType w:val="multilevel"/>
    <w:tmpl w:val="21E6E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A4D34"/>
    <w:multiLevelType w:val="multilevel"/>
    <w:tmpl w:val="F10E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CE440A"/>
    <w:multiLevelType w:val="hybridMultilevel"/>
    <w:tmpl w:val="15DAB732"/>
    <w:lvl w:ilvl="0" w:tplc="A8F8AE10">
      <w:start w:val="1"/>
      <w:numFmt w:val="decimal"/>
      <w:lvlText w:val="%1."/>
      <w:lvlJc w:val="left"/>
      <w:pPr>
        <w:ind w:left="720" w:hanging="360"/>
      </w:pPr>
      <w:rPr>
        <w:b w:val="0"/>
        <w:bCs w:val="0"/>
      </w:rPr>
    </w:lvl>
    <w:lvl w:ilvl="1" w:tplc="E7E4C65C">
      <w:start w:val="1"/>
      <w:numFmt w:val="lowerLetter"/>
      <w:lvlText w:val="%2."/>
      <w:lvlJc w:val="left"/>
      <w:pPr>
        <w:ind w:left="1440" w:hanging="360"/>
      </w:pPr>
    </w:lvl>
    <w:lvl w:ilvl="2" w:tplc="6D84C02A">
      <w:start w:val="1"/>
      <w:numFmt w:val="lowerRoman"/>
      <w:lvlText w:val="%3."/>
      <w:lvlJc w:val="right"/>
      <w:pPr>
        <w:ind w:left="2160" w:hanging="180"/>
      </w:pPr>
    </w:lvl>
    <w:lvl w:ilvl="3" w:tplc="C44AD5C2">
      <w:start w:val="1"/>
      <w:numFmt w:val="decimal"/>
      <w:lvlText w:val="%4."/>
      <w:lvlJc w:val="left"/>
      <w:pPr>
        <w:ind w:left="2880" w:hanging="360"/>
      </w:pPr>
    </w:lvl>
    <w:lvl w:ilvl="4" w:tplc="1CAC586C">
      <w:start w:val="1"/>
      <w:numFmt w:val="lowerLetter"/>
      <w:lvlText w:val="%5."/>
      <w:lvlJc w:val="left"/>
      <w:pPr>
        <w:ind w:left="3600" w:hanging="360"/>
      </w:pPr>
    </w:lvl>
    <w:lvl w:ilvl="5" w:tplc="910ABD48">
      <w:start w:val="1"/>
      <w:numFmt w:val="lowerRoman"/>
      <w:lvlText w:val="%6."/>
      <w:lvlJc w:val="right"/>
      <w:pPr>
        <w:ind w:left="4320" w:hanging="180"/>
      </w:pPr>
    </w:lvl>
    <w:lvl w:ilvl="6" w:tplc="213C4DE8">
      <w:start w:val="1"/>
      <w:numFmt w:val="decimal"/>
      <w:lvlText w:val="%7."/>
      <w:lvlJc w:val="left"/>
      <w:pPr>
        <w:ind w:left="5040" w:hanging="360"/>
      </w:pPr>
    </w:lvl>
    <w:lvl w:ilvl="7" w:tplc="516022F6">
      <w:start w:val="1"/>
      <w:numFmt w:val="lowerLetter"/>
      <w:lvlText w:val="%8."/>
      <w:lvlJc w:val="left"/>
      <w:pPr>
        <w:ind w:left="5760" w:hanging="360"/>
      </w:pPr>
    </w:lvl>
    <w:lvl w:ilvl="8" w:tplc="9E443242">
      <w:start w:val="1"/>
      <w:numFmt w:val="lowerRoman"/>
      <w:lvlText w:val="%9."/>
      <w:lvlJc w:val="right"/>
      <w:pPr>
        <w:ind w:left="6480" w:hanging="180"/>
      </w:pPr>
    </w:lvl>
  </w:abstractNum>
  <w:num w:numId="1">
    <w:abstractNumId w:val="9"/>
  </w:num>
  <w:num w:numId="2">
    <w:abstractNumId w:val="13"/>
  </w:num>
  <w:num w:numId="3">
    <w:abstractNumId w:val="1"/>
  </w:num>
  <w:num w:numId="4">
    <w:abstractNumId w:val="8"/>
  </w:num>
  <w:num w:numId="5">
    <w:abstractNumId w:val="5"/>
  </w:num>
  <w:num w:numId="6">
    <w:abstractNumId w:val="7"/>
  </w:num>
  <w:num w:numId="7">
    <w:abstractNumId w:val="6"/>
  </w:num>
  <w:num w:numId="8">
    <w:abstractNumId w:val="0"/>
  </w:num>
  <w:num w:numId="9">
    <w:abstractNumId w:val="10"/>
  </w:num>
  <w:num w:numId="10">
    <w:abstractNumId w:val="3"/>
  </w:num>
  <w:num w:numId="11">
    <w:abstractNumId w:val="12"/>
  </w:num>
  <w:num w:numId="12">
    <w:abstractNumId w:val="11"/>
  </w:num>
  <w:num w:numId="13">
    <w:abstractNumId w:val="14"/>
  </w:num>
  <w:num w:numId="14">
    <w:abstractNumId w:val="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6A"/>
    <w:rsid w:val="0000038F"/>
    <w:rsid w:val="0000647B"/>
    <w:rsid w:val="00007370"/>
    <w:rsid w:val="00011976"/>
    <w:rsid w:val="00012624"/>
    <w:rsid w:val="00023C33"/>
    <w:rsid w:val="0002543D"/>
    <w:rsid w:val="000301C5"/>
    <w:rsid w:val="00031330"/>
    <w:rsid w:val="0003212B"/>
    <w:rsid w:val="0003213E"/>
    <w:rsid w:val="00035CCD"/>
    <w:rsid w:val="0004201B"/>
    <w:rsid w:val="0004295E"/>
    <w:rsid w:val="000470F0"/>
    <w:rsid w:val="00047C62"/>
    <w:rsid w:val="00052B13"/>
    <w:rsid w:val="00054870"/>
    <w:rsid w:val="00055EC9"/>
    <w:rsid w:val="00056EA8"/>
    <w:rsid w:val="00057DC3"/>
    <w:rsid w:val="00060791"/>
    <w:rsid w:val="00071577"/>
    <w:rsid w:val="00072561"/>
    <w:rsid w:val="000756B5"/>
    <w:rsid w:val="000768F7"/>
    <w:rsid w:val="00081427"/>
    <w:rsid w:val="000829C1"/>
    <w:rsid w:val="00084180"/>
    <w:rsid w:val="00084CC6"/>
    <w:rsid w:val="000873D1"/>
    <w:rsid w:val="0008799D"/>
    <w:rsid w:val="0009138E"/>
    <w:rsid w:val="00091BD7"/>
    <w:rsid w:val="000A0608"/>
    <w:rsid w:val="000A1942"/>
    <w:rsid w:val="000A21E8"/>
    <w:rsid w:val="000A52D6"/>
    <w:rsid w:val="000B07E9"/>
    <w:rsid w:val="000B3CBB"/>
    <w:rsid w:val="000B3F1C"/>
    <w:rsid w:val="000B4895"/>
    <w:rsid w:val="000B4FED"/>
    <w:rsid w:val="000C0C64"/>
    <w:rsid w:val="000C190A"/>
    <w:rsid w:val="000C7D4E"/>
    <w:rsid w:val="000D002C"/>
    <w:rsid w:val="000D1BE1"/>
    <w:rsid w:val="000D46BE"/>
    <w:rsid w:val="000D67BE"/>
    <w:rsid w:val="000E19A2"/>
    <w:rsid w:val="000E3AF8"/>
    <w:rsid w:val="000E57DC"/>
    <w:rsid w:val="000E5B0D"/>
    <w:rsid w:val="000E64F0"/>
    <w:rsid w:val="000E7EBC"/>
    <w:rsid w:val="000F1C02"/>
    <w:rsid w:val="000F31EC"/>
    <w:rsid w:val="000F42F9"/>
    <w:rsid w:val="000F4FAA"/>
    <w:rsid w:val="000F635A"/>
    <w:rsid w:val="000F63D9"/>
    <w:rsid w:val="000F6F6E"/>
    <w:rsid w:val="00101966"/>
    <w:rsid w:val="00103BFD"/>
    <w:rsid w:val="00107156"/>
    <w:rsid w:val="001119B1"/>
    <w:rsid w:val="00114444"/>
    <w:rsid w:val="00116943"/>
    <w:rsid w:val="0011704F"/>
    <w:rsid w:val="00117FDB"/>
    <w:rsid w:val="00121B8C"/>
    <w:rsid w:val="00122314"/>
    <w:rsid w:val="00122A81"/>
    <w:rsid w:val="0013018C"/>
    <w:rsid w:val="0013163E"/>
    <w:rsid w:val="001328E8"/>
    <w:rsid w:val="00133AAF"/>
    <w:rsid w:val="00134D13"/>
    <w:rsid w:val="001369D8"/>
    <w:rsid w:val="001372CB"/>
    <w:rsid w:val="00142517"/>
    <w:rsid w:val="00142CA2"/>
    <w:rsid w:val="00143366"/>
    <w:rsid w:val="0014570C"/>
    <w:rsid w:val="00150E35"/>
    <w:rsid w:val="00151ABC"/>
    <w:rsid w:val="00152EA6"/>
    <w:rsid w:val="001563BA"/>
    <w:rsid w:val="001567CA"/>
    <w:rsid w:val="00156E03"/>
    <w:rsid w:val="0016372C"/>
    <w:rsid w:val="00164F3E"/>
    <w:rsid w:val="00166354"/>
    <w:rsid w:val="001714EE"/>
    <w:rsid w:val="00171A79"/>
    <w:rsid w:val="001723E9"/>
    <w:rsid w:val="0018194D"/>
    <w:rsid w:val="001829F6"/>
    <w:rsid w:val="00184620"/>
    <w:rsid w:val="00187411"/>
    <w:rsid w:val="00191310"/>
    <w:rsid w:val="00192C3C"/>
    <w:rsid w:val="0019592A"/>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9D1"/>
    <w:rsid w:val="001C5AE9"/>
    <w:rsid w:val="001C74D1"/>
    <w:rsid w:val="001D2E21"/>
    <w:rsid w:val="001D3016"/>
    <w:rsid w:val="001D5C9A"/>
    <w:rsid w:val="001D73C9"/>
    <w:rsid w:val="001DAAAC"/>
    <w:rsid w:val="001E08F7"/>
    <w:rsid w:val="001E1A7C"/>
    <w:rsid w:val="001E467A"/>
    <w:rsid w:val="001E4A47"/>
    <w:rsid w:val="001E71D5"/>
    <w:rsid w:val="001E7F32"/>
    <w:rsid w:val="001F0745"/>
    <w:rsid w:val="001F279E"/>
    <w:rsid w:val="001F3074"/>
    <w:rsid w:val="001F43EC"/>
    <w:rsid w:val="001F642C"/>
    <w:rsid w:val="001F65DC"/>
    <w:rsid w:val="00200532"/>
    <w:rsid w:val="0020125F"/>
    <w:rsid w:val="002017CF"/>
    <w:rsid w:val="00202860"/>
    <w:rsid w:val="002035AF"/>
    <w:rsid w:val="0020544D"/>
    <w:rsid w:val="002054C5"/>
    <w:rsid w:val="002063B3"/>
    <w:rsid w:val="00207533"/>
    <w:rsid w:val="00210E0B"/>
    <w:rsid w:val="002112D8"/>
    <w:rsid w:val="002121AB"/>
    <w:rsid w:val="00213107"/>
    <w:rsid w:val="002137E0"/>
    <w:rsid w:val="00213D00"/>
    <w:rsid w:val="00220B62"/>
    <w:rsid w:val="00221D16"/>
    <w:rsid w:val="00222F93"/>
    <w:rsid w:val="0022333C"/>
    <w:rsid w:val="00224233"/>
    <w:rsid w:val="00224AD6"/>
    <w:rsid w:val="00224B60"/>
    <w:rsid w:val="00226672"/>
    <w:rsid w:val="00232D7F"/>
    <w:rsid w:val="0023676B"/>
    <w:rsid w:val="00236AF4"/>
    <w:rsid w:val="0023797B"/>
    <w:rsid w:val="00243476"/>
    <w:rsid w:val="00243767"/>
    <w:rsid w:val="00244C7B"/>
    <w:rsid w:val="00246021"/>
    <w:rsid w:val="00250474"/>
    <w:rsid w:val="00251414"/>
    <w:rsid w:val="00252A5C"/>
    <w:rsid w:val="0025629A"/>
    <w:rsid w:val="00257B39"/>
    <w:rsid w:val="00261CF3"/>
    <w:rsid w:val="002640A6"/>
    <w:rsid w:val="00264458"/>
    <w:rsid w:val="00265C9A"/>
    <w:rsid w:val="002677E7"/>
    <w:rsid w:val="002718E1"/>
    <w:rsid w:val="00272B81"/>
    <w:rsid w:val="0027540E"/>
    <w:rsid w:val="00275AC7"/>
    <w:rsid w:val="00276EFF"/>
    <w:rsid w:val="00281AA2"/>
    <w:rsid w:val="00291B55"/>
    <w:rsid w:val="00292971"/>
    <w:rsid w:val="002947C8"/>
    <w:rsid w:val="00297551"/>
    <w:rsid w:val="0029774F"/>
    <w:rsid w:val="002A09D2"/>
    <w:rsid w:val="002A3FBB"/>
    <w:rsid w:val="002A428F"/>
    <w:rsid w:val="002A4EBE"/>
    <w:rsid w:val="002A769E"/>
    <w:rsid w:val="002B2BD0"/>
    <w:rsid w:val="002B3287"/>
    <w:rsid w:val="002B3941"/>
    <w:rsid w:val="002B7079"/>
    <w:rsid w:val="002C0E63"/>
    <w:rsid w:val="002C1C86"/>
    <w:rsid w:val="002C6948"/>
    <w:rsid w:val="002D2BD6"/>
    <w:rsid w:val="002D47F3"/>
    <w:rsid w:val="002D7DC9"/>
    <w:rsid w:val="002E0CFF"/>
    <w:rsid w:val="002E22D9"/>
    <w:rsid w:val="002E5BF2"/>
    <w:rsid w:val="002E6A53"/>
    <w:rsid w:val="002F33A7"/>
    <w:rsid w:val="002F34C4"/>
    <w:rsid w:val="002F438F"/>
    <w:rsid w:val="002F4730"/>
    <w:rsid w:val="002F6414"/>
    <w:rsid w:val="0030240B"/>
    <w:rsid w:val="003036BE"/>
    <w:rsid w:val="00303CAF"/>
    <w:rsid w:val="00304192"/>
    <w:rsid w:val="00304AD2"/>
    <w:rsid w:val="003065F7"/>
    <w:rsid w:val="00307EBE"/>
    <w:rsid w:val="00310CFA"/>
    <w:rsid w:val="00311E23"/>
    <w:rsid w:val="003141C3"/>
    <w:rsid w:val="00316B5C"/>
    <w:rsid w:val="00320088"/>
    <w:rsid w:val="0032142C"/>
    <w:rsid w:val="00321475"/>
    <w:rsid w:val="0032183A"/>
    <w:rsid w:val="003224C5"/>
    <w:rsid w:val="0032450B"/>
    <w:rsid w:val="00324E1A"/>
    <w:rsid w:val="00327093"/>
    <w:rsid w:val="00331CCB"/>
    <w:rsid w:val="00342161"/>
    <w:rsid w:val="00343F03"/>
    <w:rsid w:val="00346A3B"/>
    <w:rsid w:val="00351CCB"/>
    <w:rsid w:val="00354086"/>
    <w:rsid w:val="00354E71"/>
    <w:rsid w:val="003553E0"/>
    <w:rsid w:val="00355BD0"/>
    <w:rsid w:val="003565D7"/>
    <w:rsid w:val="0035697F"/>
    <w:rsid w:val="00357134"/>
    <w:rsid w:val="00357FB7"/>
    <w:rsid w:val="00365131"/>
    <w:rsid w:val="00365B31"/>
    <w:rsid w:val="00370D2E"/>
    <w:rsid w:val="00372718"/>
    <w:rsid w:val="0037314A"/>
    <w:rsid w:val="00374082"/>
    <w:rsid w:val="0037448B"/>
    <w:rsid w:val="00377E5F"/>
    <w:rsid w:val="0038133F"/>
    <w:rsid w:val="003826EB"/>
    <w:rsid w:val="00386F71"/>
    <w:rsid w:val="00387E10"/>
    <w:rsid w:val="003930D9"/>
    <w:rsid w:val="003951BE"/>
    <w:rsid w:val="003A4408"/>
    <w:rsid w:val="003A5EC2"/>
    <w:rsid w:val="003B0E94"/>
    <w:rsid w:val="003B0F75"/>
    <w:rsid w:val="003B206A"/>
    <w:rsid w:val="003B24C4"/>
    <w:rsid w:val="003B4B9B"/>
    <w:rsid w:val="003B5F94"/>
    <w:rsid w:val="003B7B7B"/>
    <w:rsid w:val="003C27EF"/>
    <w:rsid w:val="003C3E3C"/>
    <w:rsid w:val="003C43A7"/>
    <w:rsid w:val="003C665A"/>
    <w:rsid w:val="003D37D3"/>
    <w:rsid w:val="003E28BC"/>
    <w:rsid w:val="003E58C9"/>
    <w:rsid w:val="003E7DDF"/>
    <w:rsid w:val="003F1B9C"/>
    <w:rsid w:val="003F584D"/>
    <w:rsid w:val="003F7B5A"/>
    <w:rsid w:val="00403076"/>
    <w:rsid w:val="004036FA"/>
    <w:rsid w:val="00405CD2"/>
    <w:rsid w:val="00405D9F"/>
    <w:rsid w:val="00406AA4"/>
    <w:rsid w:val="004169B0"/>
    <w:rsid w:val="00421675"/>
    <w:rsid w:val="004227EB"/>
    <w:rsid w:val="0042321E"/>
    <w:rsid w:val="00423221"/>
    <w:rsid w:val="004245AF"/>
    <w:rsid w:val="00425E1A"/>
    <w:rsid w:val="004261B4"/>
    <w:rsid w:val="00431490"/>
    <w:rsid w:val="004334BB"/>
    <w:rsid w:val="00437124"/>
    <w:rsid w:val="00441968"/>
    <w:rsid w:val="004439FA"/>
    <w:rsid w:val="004444FE"/>
    <w:rsid w:val="0044565F"/>
    <w:rsid w:val="00446D9E"/>
    <w:rsid w:val="004472DD"/>
    <w:rsid w:val="004511F4"/>
    <w:rsid w:val="004517A9"/>
    <w:rsid w:val="00453E86"/>
    <w:rsid w:val="00454778"/>
    <w:rsid w:val="00455113"/>
    <w:rsid w:val="00455B9D"/>
    <w:rsid w:val="00457035"/>
    <w:rsid w:val="00457FB4"/>
    <w:rsid w:val="004628C9"/>
    <w:rsid w:val="004644F8"/>
    <w:rsid w:val="004676B5"/>
    <w:rsid w:val="00470597"/>
    <w:rsid w:val="00470F65"/>
    <w:rsid w:val="0047429D"/>
    <w:rsid w:val="0047664D"/>
    <w:rsid w:val="00476B56"/>
    <w:rsid w:val="00476CB0"/>
    <w:rsid w:val="00482427"/>
    <w:rsid w:val="004879A3"/>
    <w:rsid w:val="0049029C"/>
    <w:rsid w:val="00490772"/>
    <w:rsid w:val="0049108A"/>
    <w:rsid w:val="00494A81"/>
    <w:rsid w:val="004A0BC6"/>
    <w:rsid w:val="004A1E61"/>
    <w:rsid w:val="004A2F72"/>
    <w:rsid w:val="004A446F"/>
    <w:rsid w:val="004A6011"/>
    <w:rsid w:val="004B040F"/>
    <w:rsid w:val="004B6382"/>
    <w:rsid w:val="004C3AA9"/>
    <w:rsid w:val="004C3ACB"/>
    <w:rsid w:val="004C4E3B"/>
    <w:rsid w:val="004D0DAA"/>
    <w:rsid w:val="004D1E5C"/>
    <w:rsid w:val="004D4F3A"/>
    <w:rsid w:val="004D67AC"/>
    <w:rsid w:val="004E17E4"/>
    <w:rsid w:val="004E4297"/>
    <w:rsid w:val="004E4469"/>
    <w:rsid w:val="004E7146"/>
    <w:rsid w:val="004E7B82"/>
    <w:rsid w:val="004F08C6"/>
    <w:rsid w:val="004F13D0"/>
    <w:rsid w:val="004F3936"/>
    <w:rsid w:val="004F3A1D"/>
    <w:rsid w:val="005015DC"/>
    <w:rsid w:val="0050246D"/>
    <w:rsid w:val="0050451D"/>
    <w:rsid w:val="00504E69"/>
    <w:rsid w:val="0050568F"/>
    <w:rsid w:val="00505F5D"/>
    <w:rsid w:val="005071D0"/>
    <w:rsid w:val="00507485"/>
    <w:rsid w:val="0050782F"/>
    <w:rsid w:val="00510044"/>
    <w:rsid w:val="0051202A"/>
    <w:rsid w:val="00513875"/>
    <w:rsid w:val="00515A78"/>
    <w:rsid w:val="0051707E"/>
    <w:rsid w:val="005175EF"/>
    <w:rsid w:val="00524F47"/>
    <w:rsid w:val="005263AE"/>
    <w:rsid w:val="0053058E"/>
    <w:rsid w:val="00530D48"/>
    <w:rsid w:val="00531551"/>
    <w:rsid w:val="00531FAC"/>
    <w:rsid w:val="005323D5"/>
    <w:rsid w:val="005328FD"/>
    <w:rsid w:val="00534E03"/>
    <w:rsid w:val="005352A4"/>
    <w:rsid w:val="00535705"/>
    <w:rsid w:val="0053576A"/>
    <w:rsid w:val="00536092"/>
    <w:rsid w:val="005364EF"/>
    <w:rsid w:val="00551EAC"/>
    <w:rsid w:val="005574FF"/>
    <w:rsid w:val="00560078"/>
    <w:rsid w:val="005615AE"/>
    <w:rsid w:val="00561AA4"/>
    <w:rsid w:val="00563ED2"/>
    <w:rsid w:val="0056474F"/>
    <w:rsid w:val="0057197B"/>
    <w:rsid w:val="005769A5"/>
    <w:rsid w:val="00581AA7"/>
    <w:rsid w:val="00582240"/>
    <w:rsid w:val="005902A0"/>
    <w:rsid w:val="00591407"/>
    <w:rsid w:val="00594967"/>
    <w:rsid w:val="00594E11"/>
    <w:rsid w:val="00596B39"/>
    <w:rsid w:val="00597E6D"/>
    <w:rsid w:val="005A6641"/>
    <w:rsid w:val="005A6766"/>
    <w:rsid w:val="005B0FC2"/>
    <w:rsid w:val="005B2315"/>
    <w:rsid w:val="005B3994"/>
    <w:rsid w:val="005B3DD4"/>
    <w:rsid w:val="005B593B"/>
    <w:rsid w:val="005C2563"/>
    <w:rsid w:val="005D06AF"/>
    <w:rsid w:val="005D09B5"/>
    <w:rsid w:val="005D16BC"/>
    <w:rsid w:val="005D425B"/>
    <w:rsid w:val="005D7672"/>
    <w:rsid w:val="005E03FC"/>
    <w:rsid w:val="005E22D2"/>
    <w:rsid w:val="005E35B6"/>
    <w:rsid w:val="005E5767"/>
    <w:rsid w:val="005E6B2E"/>
    <w:rsid w:val="005E7E1A"/>
    <w:rsid w:val="005F07E3"/>
    <w:rsid w:val="00600238"/>
    <w:rsid w:val="006012E8"/>
    <w:rsid w:val="00605D3A"/>
    <w:rsid w:val="00607225"/>
    <w:rsid w:val="006101C9"/>
    <w:rsid w:val="00611382"/>
    <w:rsid w:val="0061196E"/>
    <w:rsid w:val="00614B33"/>
    <w:rsid w:val="006159D2"/>
    <w:rsid w:val="00617D42"/>
    <w:rsid w:val="00620ED4"/>
    <w:rsid w:val="00622047"/>
    <w:rsid w:val="00622D5C"/>
    <w:rsid w:val="00623BAB"/>
    <w:rsid w:val="00625D3A"/>
    <w:rsid w:val="006303BE"/>
    <w:rsid w:val="00631E98"/>
    <w:rsid w:val="00632614"/>
    <w:rsid w:val="00633DB1"/>
    <w:rsid w:val="006352C0"/>
    <w:rsid w:val="0064189F"/>
    <w:rsid w:val="00642639"/>
    <w:rsid w:val="00643783"/>
    <w:rsid w:val="00644CA7"/>
    <w:rsid w:val="00644FBD"/>
    <w:rsid w:val="00646F8E"/>
    <w:rsid w:val="006505B8"/>
    <w:rsid w:val="00650B9D"/>
    <w:rsid w:val="0065107F"/>
    <w:rsid w:val="00651822"/>
    <w:rsid w:val="0065206C"/>
    <w:rsid w:val="00652962"/>
    <w:rsid w:val="006561B8"/>
    <w:rsid w:val="00662466"/>
    <w:rsid w:val="00663AD3"/>
    <w:rsid w:val="00665492"/>
    <w:rsid w:val="00666B74"/>
    <w:rsid w:val="00670617"/>
    <w:rsid w:val="00670880"/>
    <w:rsid w:val="00670A1D"/>
    <w:rsid w:val="00672A76"/>
    <w:rsid w:val="006777FC"/>
    <w:rsid w:val="00677865"/>
    <w:rsid w:val="00680979"/>
    <w:rsid w:val="00680A5D"/>
    <w:rsid w:val="00682121"/>
    <w:rsid w:val="006822C3"/>
    <w:rsid w:val="0068398B"/>
    <w:rsid w:val="006874E2"/>
    <w:rsid w:val="00691DAB"/>
    <w:rsid w:val="00692E79"/>
    <w:rsid w:val="006951F2"/>
    <w:rsid w:val="00695401"/>
    <w:rsid w:val="00696EB3"/>
    <w:rsid w:val="006A23D0"/>
    <w:rsid w:val="006A31E5"/>
    <w:rsid w:val="006A4609"/>
    <w:rsid w:val="006A4976"/>
    <w:rsid w:val="006A6744"/>
    <w:rsid w:val="006B06F5"/>
    <w:rsid w:val="006B17EA"/>
    <w:rsid w:val="006B22DD"/>
    <w:rsid w:val="006C06C7"/>
    <w:rsid w:val="006C1102"/>
    <w:rsid w:val="006D1F8F"/>
    <w:rsid w:val="006D25E3"/>
    <w:rsid w:val="006D4048"/>
    <w:rsid w:val="006D4586"/>
    <w:rsid w:val="006D5781"/>
    <w:rsid w:val="006D5B1E"/>
    <w:rsid w:val="006D5DF2"/>
    <w:rsid w:val="006E30D6"/>
    <w:rsid w:val="006F00FD"/>
    <w:rsid w:val="006F2389"/>
    <w:rsid w:val="006F3317"/>
    <w:rsid w:val="006F6C34"/>
    <w:rsid w:val="006F76B4"/>
    <w:rsid w:val="007014F0"/>
    <w:rsid w:val="00704AB0"/>
    <w:rsid w:val="00707A9C"/>
    <w:rsid w:val="007119E5"/>
    <w:rsid w:val="00715C2C"/>
    <w:rsid w:val="00717653"/>
    <w:rsid w:val="007200BD"/>
    <w:rsid w:val="007245FA"/>
    <w:rsid w:val="00724BDE"/>
    <w:rsid w:val="0073380D"/>
    <w:rsid w:val="00733C3B"/>
    <w:rsid w:val="00737CD6"/>
    <w:rsid w:val="007403A0"/>
    <w:rsid w:val="0074051E"/>
    <w:rsid w:val="00740BEC"/>
    <w:rsid w:val="00742AE9"/>
    <w:rsid w:val="007432D3"/>
    <w:rsid w:val="007443EB"/>
    <w:rsid w:val="0074544F"/>
    <w:rsid w:val="007465FC"/>
    <w:rsid w:val="007474C1"/>
    <w:rsid w:val="00750540"/>
    <w:rsid w:val="00752777"/>
    <w:rsid w:val="00753B5D"/>
    <w:rsid w:val="007560AC"/>
    <w:rsid w:val="00756A4D"/>
    <w:rsid w:val="00757262"/>
    <w:rsid w:val="00757BC8"/>
    <w:rsid w:val="00760CBE"/>
    <w:rsid w:val="00764F2C"/>
    <w:rsid w:val="00770050"/>
    <w:rsid w:val="007821E2"/>
    <w:rsid w:val="00784173"/>
    <w:rsid w:val="00785BC4"/>
    <w:rsid w:val="00785FD7"/>
    <w:rsid w:val="00786778"/>
    <w:rsid w:val="007876A5"/>
    <w:rsid w:val="00791850"/>
    <w:rsid w:val="00795CB3"/>
    <w:rsid w:val="00796BE5"/>
    <w:rsid w:val="00796E9B"/>
    <w:rsid w:val="007A03F4"/>
    <w:rsid w:val="007A256D"/>
    <w:rsid w:val="007A29A9"/>
    <w:rsid w:val="007A621F"/>
    <w:rsid w:val="007A741E"/>
    <w:rsid w:val="007A77DB"/>
    <w:rsid w:val="007A78BF"/>
    <w:rsid w:val="007B15BE"/>
    <w:rsid w:val="007B1D95"/>
    <w:rsid w:val="007B5BFC"/>
    <w:rsid w:val="007B624D"/>
    <w:rsid w:val="007B7021"/>
    <w:rsid w:val="007B7CDA"/>
    <w:rsid w:val="007C0E22"/>
    <w:rsid w:val="007C0E51"/>
    <w:rsid w:val="007C1559"/>
    <w:rsid w:val="007C2DEB"/>
    <w:rsid w:val="007C487F"/>
    <w:rsid w:val="007C7A58"/>
    <w:rsid w:val="007D1C0B"/>
    <w:rsid w:val="007D1E2D"/>
    <w:rsid w:val="007D21DD"/>
    <w:rsid w:val="007D72D6"/>
    <w:rsid w:val="007E0044"/>
    <w:rsid w:val="007E14FE"/>
    <w:rsid w:val="007E4A1F"/>
    <w:rsid w:val="007E7842"/>
    <w:rsid w:val="007F0120"/>
    <w:rsid w:val="007F3664"/>
    <w:rsid w:val="007F4FA2"/>
    <w:rsid w:val="007F776A"/>
    <w:rsid w:val="007F798A"/>
    <w:rsid w:val="00800C4E"/>
    <w:rsid w:val="00801A75"/>
    <w:rsid w:val="00803F68"/>
    <w:rsid w:val="00805581"/>
    <w:rsid w:val="008074E6"/>
    <w:rsid w:val="00811721"/>
    <w:rsid w:val="00813A85"/>
    <w:rsid w:val="00814B3C"/>
    <w:rsid w:val="00814E46"/>
    <w:rsid w:val="0081605D"/>
    <w:rsid w:val="00822C44"/>
    <w:rsid w:val="00823593"/>
    <w:rsid w:val="008306BF"/>
    <w:rsid w:val="00831AF6"/>
    <w:rsid w:val="008331C2"/>
    <w:rsid w:val="00833AFD"/>
    <w:rsid w:val="008348C2"/>
    <w:rsid w:val="00837260"/>
    <w:rsid w:val="008421D3"/>
    <w:rsid w:val="00844533"/>
    <w:rsid w:val="00847FBA"/>
    <w:rsid w:val="008502D0"/>
    <w:rsid w:val="008504A6"/>
    <w:rsid w:val="00851CBF"/>
    <w:rsid w:val="00854341"/>
    <w:rsid w:val="008554B1"/>
    <w:rsid w:val="008570D0"/>
    <w:rsid w:val="00860942"/>
    <w:rsid w:val="0086099D"/>
    <w:rsid w:val="008635F6"/>
    <w:rsid w:val="008676B8"/>
    <w:rsid w:val="00870AB7"/>
    <w:rsid w:val="00880B6E"/>
    <w:rsid w:val="0088172F"/>
    <w:rsid w:val="00881AFD"/>
    <w:rsid w:val="0088235C"/>
    <w:rsid w:val="0088323C"/>
    <w:rsid w:val="00883922"/>
    <w:rsid w:val="008842DA"/>
    <w:rsid w:val="008849DF"/>
    <w:rsid w:val="0088687B"/>
    <w:rsid w:val="00891D42"/>
    <w:rsid w:val="00893522"/>
    <w:rsid w:val="008942B2"/>
    <w:rsid w:val="00894B39"/>
    <w:rsid w:val="00896220"/>
    <w:rsid w:val="008979EA"/>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D02EA"/>
    <w:rsid w:val="008D0862"/>
    <w:rsid w:val="008D08E4"/>
    <w:rsid w:val="008D1EF2"/>
    <w:rsid w:val="008D2B5A"/>
    <w:rsid w:val="008D4157"/>
    <w:rsid w:val="008E1A63"/>
    <w:rsid w:val="008E741D"/>
    <w:rsid w:val="008F474E"/>
    <w:rsid w:val="008F4AA1"/>
    <w:rsid w:val="008F5281"/>
    <w:rsid w:val="00900C01"/>
    <w:rsid w:val="00901343"/>
    <w:rsid w:val="00920BC8"/>
    <w:rsid w:val="00921135"/>
    <w:rsid w:val="00921CE6"/>
    <w:rsid w:val="00921DB9"/>
    <w:rsid w:val="009230AD"/>
    <w:rsid w:val="0092549C"/>
    <w:rsid w:val="00930BBF"/>
    <w:rsid w:val="009310AC"/>
    <w:rsid w:val="00934851"/>
    <w:rsid w:val="00934F1B"/>
    <w:rsid w:val="009361BB"/>
    <w:rsid w:val="0094011F"/>
    <w:rsid w:val="00940753"/>
    <w:rsid w:val="00941174"/>
    <w:rsid w:val="00943CE7"/>
    <w:rsid w:val="00946BC3"/>
    <w:rsid w:val="00952F85"/>
    <w:rsid w:val="00953ECE"/>
    <w:rsid w:val="0095475C"/>
    <w:rsid w:val="00956ACE"/>
    <w:rsid w:val="0096086F"/>
    <w:rsid w:val="0096272D"/>
    <w:rsid w:val="0096477F"/>
    <w:rsid w:val="00964AA9"/>
    <w:rsid w:val="00976662"/>
    <w:rsid w:val="00981DCD"/>
    <w:rsid w:val="0098421D"/>
    <w:rsid w:val="00984B4D"/>
    <w:rsid w:val="00984BD6"/>
    <w:rsid w:val="009856E9"/>
    <w:rsid w:val="009858E0"/>
    <w:rsid w:val="00985EE4"/>
    <w:rsid w:val="00986EC2"/>
    <w:rsid w:val="00990AD6"/>
    <w:rsid w:val="00995DCB"/>
    <w:rsid w:val="0099682A"/>
    <w:rsid w:val="009A1984"/>
    <w:rsid w:val="009A396B"/>
    <w:rsid w:val="009A67A7"/>
    <w:rsid w:val="009A6B8F"/>
    <w:rsid w:val="009A6EF3"/>
    <w:rsid w:val="009B0180"/>
    <w:rsid w:val="009B66ED"/>
    <w:rsid w:val="009C1FDA"/>
    <w:rsid w:val="009C40A4"/>
    <w:rsid w:val="009C5093"/>
    <w:rsid w:val="009C543A"/>
    <w:rsid w:val="009E1A1F"/>
    <w:rsid w:val="009E25AA"/>
    <w:rsid w:val="009E340A"/>
    <w:rsid w:val="009E4940"/>
    <w:rsid w:val="009E6218"/>
    <w:rsid w:val="009F0097"/>
    <w:rsid w:val="009F157F"/>
    <w:rsid w:val="009F5068"/>
    <w:rsid w:val="009F7352"/>
    <w:rsid w:val="009F78F5"/>
    <w:rsid w:val="00A001F3"/>
    <w:rsid w:val="00A01722"/>
    <w:rsid w:val="00A02179"/>
    <w:rsid w:val="00A0219F"/>
    <w:rsid w:val="00A036B6"/>
    <w:rsid w:val="00A04316"/>
    <w:rsid w:val="00A045DA"/>
    <w:rsid w:val="00A04B7A"/>
    <w:rsid w:val="00A04E2E"/>
    <w:rsid w:val="00A067A9"/>
    <w:rsid w:val="00A117E9"/>
    <w:rsid w:val="00A12A18"/>
    <w:rsid w:val="00A14EDE"/>
    <w:rsid w:val="00A160E9"/>
    <w:rsid w:val="00A2169D"/>
    <w:rsid w:val="00A22E6A"/>
    <w:rsid w:val="00A237E4"/>
    <w:rsid w:val="00A24B69"/>
    <w:rsid w:val="00A270A8"/>
    <w:rsid w:val="00A31E24"/>
    <w:rsid w:val="00A35D1B"/>
    <w:rsid w:val="00A36DBA"/>
    <w:rsid w:val="00A36E4E"/>
    <w:rsid w:val="00A405B3"/>
    <w:rsid w:val="00A41C94"/>
    <w:rsid w:val="00A43196"/>
    <w:rsid w:val="00A457DA"/>
    <w:rsid w:val="00A5258A"/>
    <w:rsid w:val="00A54508"/>
    <w:rsid w:val="00A55DC4"/>
    <w:rsid w:val="00A56A26"/>
    <w:rsid w:val="00A570C1"/>
    <w:rsid w:val="00A578C2"/>
    <w:rsid w:val="00A57FC8"/>
    <w:rsid w:val="00A60CFF"/>
    <w:rsid w:val="00A61100"/>
    <w:rsid w:val="00A61C3D"/>
    <w:rsid w:val="00A62562"/>
    <w:rsid w:val="00A64077"/>
    <w:rsid w:val="00A65539"/>
    <w:rsid w:val="00A65DDC"/>
    <w:rsid w:val="00A65FDF"/>
    <w:rsid w:val="00A67592"/>
    <w:rsid w:val="00A67B2F"/>
    <w:rsid w:val="00A70580"/>
    <w:rsid w:val="00A71A34"/>
    <w:rsid w:val="00A7486D"/>
    <w:rsid w:val="00A762F5"/>
    <w:rsid w:val="00A84841"/>
    <w:rsid w:val="00A85E2D"/>
    <w:rsid w:val="00A91FEF"/>
    <w:rsid w:val="00A94DA9"/>
    <w:rsid w:val="00A96579"/>
    <w:rsid w:val="00A9699A"/>
    <w:rsid w:val="00AA0907"/>
    <w:rsid w:val="00AA17B7"/>
    <w:rsid w:val="00AA2A47"/>
    <w:rsid w:val="00AA5F11"/>
    <w:rsid w:val="00AB0A07"/>
    <w:rsid w:val="00AB1B30"/>
    <w:rsid w:val="00AB3BB2"/>
    <w:rsid w:val="00AB43E7"/>
    <w:rsid w:val="00AB46BB"/>
    <w:rsid w:val="00AB48A9"/>
    <w:rsid w:val="00AC15E1"/>
    <w:rsid w:val="00AC3172"/>
    <w:rsid w:val="00AC3BA5"/>
    <w:rsid w:val="00AC4701"/>
    <w:rsid w:val="00AC493E"/>
    <w:rsid w:val="00AC4D40"/>
    <w:rsid w:val="00AC58A8"/>
    <w:rsid w:val="00AD19A6"/>
    <w:rsid w:val="00AD1C20"/>
    <w:rsid w:val="00AD209B"/>
    <w:rsid w:val="00AD42AF"/>
    <w:rsid w:val="00AE1797"/>
    <w:rsid w:val="00AE2133"/>
    <w:rsid w:val="00AF0BF1"/>
    <w:rsid w:val="00AF2323"/>
    <w:rsid w:val="00AF5D06"/>
    <w:rsid w:val="00AF6129"/>
    <w:rsid w:val="00B0424F"/>
    <w:rsid w:val="00B04444"/>
    <w:rsid w:val="00B04898"/>
    <w:rsid w:val="00B048CA"/>
    <w:rsid w:val="00B10684"/>
    <w:rsid w:val="00B116F6"/>
    <w:rsid w:val="00B1534A"/>
    <w:rsid w:val="00B17A69"/>
    <w:rsid w:val="00B207DF"/>
    <w:rsid w:val="00B2213F"/>
    <w:rsid w:val="00B30E74"/>
    <w:rsid w:val="00B321E7"/>
    <w:rsid w:val="00B32F12"/>
    <w:rsid w:val="00B34722"/>
    <w:rsid w:val="00B34CE0"/>
    <w:rsid w:val="00B34DBE"/>
    <w:rsid w:val="00B3632D"/>
    <w:rsid w:val="00B405D0"/>
    <w:rsid w:val="00B4255F"/>
    <w:rsid w:val="00B45FB9"/>
    <w:rsid w:val="00B4650F"/>
    <w:rsid w:val="00B46F79"/>
    <w:rsid w:val="00B50121"/>
    <w:rsid w:val="00B50327"/>
    <w:rsid w:val="00B53AA0"/>
    <w:rsid w:val="00B54109"/>
    <w:rsid w:val="00B5461D"/>
    <w:rsid w:val="00B56E74"/>
    <w:rsid w:val="00B60E64"/>
    <w:rsid w:val="00B643AF"/>
    <w:rsid w:val="00B64A30"/>
    <w:rsid w:val="00B73260"/>
    <w:rsid w:val="00B757CE"/>
    <w:rsid w:val="00B80761"/>
    <w:rsid w:val="00B81793"/>
    <w:rsid w:val="00B855B3"/>
    <w:rsid w:val="00B866FA"/>
    <w:rsid w:val="00B86770"/>
    <w:rsid w:val="00B86A85"/>
    <w:rsid w:val="00B90103"/>
    <w:rsid w:val="00B907CC"/>
    <w:rsid w:val="00B91A71"/>
    <w:rsid w:val="00B91BC2"/>
    <w:rsid w:val="00B92F98"/>
    <w:rsid w:val="00B964E0"/>
    <w:rsid w:val="00BA01E8"/>
    <w:rsid w:val="00BA0C7B"/>
    <w:rsid w:val="00BA3C95"/>
    <w:rsid w:val="00BB61CE"/>
    <w:rsid w:val="00BB69DB"/>
    <w:rsid w:val="00BC2970"/>
    <w:rsid w:val="00BC3252"/>
    <w:rsid w:val="00BC3381"/>
    <w:rsid w:val="00BC4CA8"/>
    <w:rsid w:val="00BC6217"/>
    <w:rsid w:val="00BD0483"/>
    <w:rsid w:val="00BD31A4"/>
    <w:rsid w:val="00BD58FA"/>
    <w:rsid w:val="00BD73D4"/>
    <w:rsid w:val="00BE0DB4"/>
    <w:rsid w:val="00BE5BED"/>
    <w:rsid w:val="00BE79CF"/>
    <w:rsid w:val="00BF15F8"/>
    <w:rsid w:val="00BF2483"/>
    <w:rsid w:val="00BF3B97"/>
    <w:rsid w:val="00BF46FB"/>
    <w:rsid w:val="00BF7053"/>
    <w:rsid w:val="00BF7CEA"/>
    <w:rsid w:val="00C02CE4"/>
    <w:rsid w:val="00C04579"/>
    <w:rsid w:val="00C04A5B"/>
    <w:rsid w:val="00C107B8"/>
    <w:rsid w:val="00C10D3C"/>
    <w:rsid w:val="00C154CB"/>
    <w:rsid w:val="00C20E57"/>
    <w:rsid w:val="00C23183"/>
    <w:rsid w:val="00C24187"/>
    <w:rsid w:val="00C27EE5"/>
    <w:rsid w:val="00C31B82"/>
    <w:rsid w:val="00C32891"/>
    <w:rsid w:val="00C3356E"/>
    <w:rsid w:val="00C36665"/>
    <w:rsid w:val="00C36E48"/>
    <w:rsid w:val="00C40C74"/>
    <w:rsid w:val="00C41E6E"/>
    <w:rsid w:val="00C42280"/>
    <w:rsid w:val="00C461AF"/>
    <w:rsid w:val="00C46783"/>
    <w:rsid w:val="00C509B4"/>
    <w:rsid w:val="00C50ED1"/>
    <w:rsid w:val="00C52DFB"/>
    <w:rsid w:val="00C54090"/>
    <w:rsid w:val="00C568B5"/>
    <w:rsid w:val="00C57D5A"/>
    <w:rsid w:val="00C60661"/>
    <w:rsid w:val="00C60CB6"/>
    <w:rsid w:val="00C60D3B"/>
    <w:rsid w:val="00C62133"/>
    <w:rsid w:val="00C626C2"/>
    <w:rsid w:val="00C62F76"/>
    <w:rsid w:val="00C65488"/>
    <w:rsid w:val="00C86E73"/>
    <w:rsid w:val="00C90295"/>
    <w:rsid w:val="00C928AE"/>
    <w:rsid w:val="00C94BAC"/>
    <w:rsid w:val="00C94E69"/>
    <w:rsid w:val="00C95251"/>
    <w:rsid w:val="00C96190"/>
    <w:rsid w:val="00C97D9D"/>
    <w:rsid w:val="00CA0371"/>
    <w:rsid w:val="00CA1466"/>
    <w:rsid w:val="00CA3F5F"/>
    <w:rsid w:val="00CA4CC0"/>
    <w:rsid w:val="00CA542B"/>
    <w:rsid w:val="00CA7E2D"/>
    <w:rsid w:val="00CB0BE8"/>
    <w:rsid w:val="00CB0D61"/>
    <w:rsid w:val="00CB1418"/>
    <w:rsid w:val="00CB19D4"/>
    <w:rsid w:val="00CB4315"/>
    <w:rsid w:val="00CB4CC8"/>
    <w:rsid w:val="00CB728F"/>
    <w:rsid w:val="00CC20DF"/>
    <w:rsid w:val="00CC2851"/>
    <w:rsid w:val="00CC42BB"/>
    <w:rsid w:val="00CC453D"/>
    <w:rsid w:val="00CC52B5"/>
    <w:rsid w:val="00CC5DA6"/>
    <w:rsid w:val="00CD1D6F"/>
    <w:rsid w:val="00CD3837"/>
    <w:rsid w:val="00CD3FA0"/>
    <w:rsid w:val="00CD445D"/>
    <w:rsid w:val="00CD5B6D"/>
    <w:rsid w:val="00CD65A9"/>
    <w:rsid w:val="00CD67C8"/>
    <w:rsid w:val="00CD735A"/>
    <w:rsid w:val="00CE3184"/>
    <w:rsid w:val="00CE7727"/>
    <w:rsid w:val="00CF7C4E"/>
    <w:rsid w:val="00D00E6F"/>
    <w:rsid w:val="00D0153C"/>
    <w:rsid w:val="00D04C30"/>
    <w:rsid w:val="00D05A18"/>
    <w:rsid w:val="00D05EA5"/>
    <w:rsid w:val="00D06758"/>
    <w:rsid w:val="00D06EB6"/>
    <w:rsid w:val="00D11033"/>
    <w:rsid w:val="00D11E09"/>
    <w:rsid w:val="00D13B32"/>
    <w:rsid w:val="00D14CF4"/>
    <w:rsid w:val="00D14E59"/>
    <w:rsid w:val="00D20461"/>
    <w:rsid w:val="00D235BF"/>
    <w:rsid w:val="00D23686"/>
    <w:rsid w:val="00D23A0A"/>
    <w:rsid w:val="00D249DC"/>
    <w:rsid w:val="00D27B4F"/>
    <w:rsid w:val="00D27FCB"/>
    <w:rsid w:val="00D30B8E"/>
    <w:rsid w:val="00D31B2E"/>
    <w:rsid w:val="00D320A1"/>
    <w:rsid w:val="00D32D95"/>
    <w:rsid w:val="00D339E9"/>
    <w:rsid w:val="00D33CED"/>
    <w:rsid w:val="00D34EA8"/>
    <w:rsid w:val="00D351FE"/>
    <w:rsid w:val="00D35527"/>
    <w:rsid w:val="00D4192F"/>
    <w:rsid w:val="00D41FE1"/>
    <w:rsid w:val="00D4231A"/>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6542"/>
    <w:rsid w:val="00DA00C9"/>
    <w:rsid w:val="00DA503F"/>
    <w:rsid w:val="00DA5D1C"/>
    <w:rsid w:val="00DA7E83"/>
    <w:rsid w:val="00DB00A1"/>
    <w:rsid w:val="00DB083F"/>
    <w:rsid w:val="00DB153D"/>
    <w:rsid w:val="00DB49C6"/>
    <w:rsid w:val="00DB4FF6"/>
    <w:rsid w:val="00DB520A"/>
    <w:rsid w:val="00DB684E"/>
    <w:rsid w:val="00DB7331"/>
    <w:rsid w:val="00DC0420"/>
    <w:rsid w:val="00DC05EE"/>
    <w:rsid w:val="00DC24CF"/>
    <w:rsid w:val="00DC3B04"/>
    <w:rsid w:val="00DC492E"/>
    <w:rsid w:val="00DC7A6F"/>
    <w:rsid w:val="00DC7B96"/>
    <w:rsid w:val="00DC7D48"/>
    <w:rsid w:val="00DD08EC"/>
    <w:rsid w:val="00DD38D5"/>
    <w:rsid w:val="00DD3AB2"/>
    <w:rsid w:val="00DD413A"/>
    <w:rsid w:val="00DD5E2F"/>
    <w:rsid w:val="00DD6F8A"/>
    <w:rsid w:val="00DE1DFE"/>
    <w:rsid w:val="00DE3E24"/>
    <w:rsid w:val="00DE5BD5"/>
    <w:rsid w:val="00DE7F55"/>
    <w:rsid w:val="00DF0151"/>
    <w:rsid w:val="00DF0D0F"/>
    <w:rsid w:val="00DF2456"/>
    <w:rsid w:val="00DF3D67"/>
    <w:rsid w:val="00DF773A"/>
    <w:rsid w:val="00E00D50"/>
    <w:rsid w:val="00E03066"/>
    <w:rsid w:val="00E0332F"/>
    <w:rsid w:val="00E03BC0"/>
    <w:rsid w:val="00E0433B"/>
    <w:rsid w:val="00E070A4"/>
    <w:rsid w:val="00E10A6B"/>
    <w:rsid w:val="00E10F54"/>
    <w:rsid w:val="00E14545"/>
    <w:rsid w:val="00E1586C"/>
    <w:rsid w:val="00E21F5F"/>
    <w:rsid w:val="00E2469D"/>
    <w:rsid w:val="00E278F9"/>
    <w:rsid w:val="00E30CCD"/>
    <w:rsid w:val="00E31D5E"/>
    <w:rsid w:val="00E36233"/>
    <w:rsid w:val="00E368F9"/>
    <w:rsid w:val="00E425C4"/>
    <w:rsid w:val="00E43FF3"/>
    <w:rsid w:val="00E509F8"/>
    <w:rsid w:val="00E55BAF"/>
    <w:rsid w:val="00E576EA"/>
    <w:rsid w:val="00E57E7A"/>
    <w:rsid w:val="00E61165"/>
    <w:rsid w:val="00E611D7"/>
    <w:rsid w:val="00E61F87"/>
    <w:rsid w:val="00E622A0"/>
    <w:rsid w:val="00E6295A"/>
    <w:rsid w:val="00E65348"/>
    <w:rsid w:val="00E655CE"/>
    <w:rsid w:val="00E6692C"/>
    <w:rsid w:val="00E6746F"/>
    <w:rsid w:val="00E70CC8"/>
    <w:rsid w:val="00E74913"/>
    <w:rsid w:val="00E858A9"/>
    <w:rsid w:val="00E9031D"/>
    <w:rsid w:val="00E90B42"/>
    <w:rsid w:val="00E97903"/>
    <w:rsid w:val="00EA056A"/>
    <w:rsid w:val="00EA144B"/>
    <w:rsid w:val="00EA1A26"/>
    <w:rsid w:val="00EA445F"/>
    <w:rsid w:val="00EA57C4"/>
    <w:rsid w:val="00EA6D0D"/>
    <w:rsid w:val="00EA7A86"/>
    <w:rsid w:val="00EB1037"/>
    <w:rsid w:val="00EB1427"/>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5759"/>
    <w:rsid w:val="00EE72D7"/>
    <w:rsid w:val="00EE7348"/>
    <w:rsid w:val="00EF0D50"/>
    <w:rsid w:val="00EF3299"/>
    <w:rsid w:val="00EF603A"/>
    <w:rsid w:val="00EF7C8B"/>
    <w:rsid w:val="00F01E2D"/>
    <w:rsid w:val="00F042FC"/>
    <w:rsid w:val="00F04C47"/>
    <w:rsid w:val="00F10570"/>
    <w:rsid w:val="00F106EE"/>
    <w:rsid w:val="00F11227"/>
    <w:rsid w:val="00F14267"/>
    <w:rsid w:val="00F15F1F"/>
    <w:rsid w:val="00F1770D"/>
    <w:rsid w:val="00F2214F"/>
    <w:rsid w:val="00F248D2"/>
    <w:rsid w:val="00F25E34"/>
    <w:rsid w:val="00F26504"/>
    <w:rsid w:val="00F27008"/>
    <w:rsid w:val="00F3217D"/>
    <w:rsid w:val="00F3633B"/>
    <w:rsid w:val="00F3667D"/>
    <w:rsid w:val="00F3734F"/>
    <w:rsid w:val="00F400B0"/>
    <w:rsid w:val="00F42B8A"/>
    <w:rsid w:val="00F45213"/>
    <w:rsid w:val="00F471E0"/>
    <w:rsid w:val="00F5119E"/>
    <w:rsid w:val="00F51582"/>
    <w:rsid w:val="00F51BA7"/>
    <w:rsid w:val="00F55CDA"/>
    <w:rsid w:val="00F610CF"/>
    <w:rsid w:val="00F61B64"/>
    <w:rsid w:val="00F62EC4"/>
    <w:rsid w:val="00F63E29"/>
    <w:rsid w:val="00F64177"/>
    <w:rsid w:val="00F6752E"/>
    <w:rsid w:val="00F71FA8"/>
    <w:rsid w:val="00F72E1B"/>
    <w:rsid w:val="00F74435"/>
    <w:rsid w:val="00F8239A"/>
    <w:rsid w:val="00F82D59"/>
    <w:rsid w:val="00F82EC2"/>
    <w:rsid w:val="00F8428C"/>
    <w:rsid w:val="00F84E91"/>
    <w:rsid w:val="00F8614C"/>
    <w:rsid w:val="00F955FC"/>
    <w:rsid w:val="00F9562D"/>
    <w:rsid w:val="00FA0264"/>
    <w:rsid w:val="00FA072F"/>
    <w:rsid w:val="00FA1642"/>
    <w:rsid w:val="00FA2753"/>
    <w:rsid w:val="00FA4008"/>
    <w:rsid w:val="00FA5A96"/>
    <w:rsid w:val="00FB00E5"/>
    <w:rsid w:val="00FB383D"/>
    <w:rsid w:val="00FB5433"/>
    <w:rsid w:val="00FB7E03"/>
    <w:rsid w:val="00FC2715"/>
    <w:rsid w:val="00FC480D"/>
    <w:rsid w:val="00FC57F3"/>
    <w:rsid w:val="00FC7764"/>
    <w:rsid w:val="00FC7DD6"/>
    <w:rsid w:val="00FD150C"/>
    <w:rsid w:val="00FD2EE1"/>
    <w:rsid w:val="00FD3270"/>
    <w:rsid w:val="00FD6AF7"/>
    <w:rsid w:val="00FE15C6"/>
    <w:rsid w:val="00FE2A93"/>
    <w:rsid w:val="00FE39CD"/>
    <w:rsid w:val="00FF0C14"/>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45211"/>
  <w15:chartTrackingRefBased/>
  <w15:docId w15:val="{B69D277D-215C-448E-A90D-1772993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aliases w:val="List Paragraph (numbered (a)),Numbered List Paragraph,LIST OF TABLES.,List Paragraph1,WB Para,Bullets,Akapit z lista BS,Medium Grid 1 - Accent 21,List Square,Akapit z listą BS,References,Liste couleur - Accent 11,Lapis Bulleted List"/>
    <w:basedOn w:val="Normal"/>
    <w:link w:val="ListParagraphChar"/>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Numbered List Paragraph Char,LIST OF TABLES. Char,List Paragraph1 Char,WB Para Char,Bullets Char,Akapit z lista BS Char,Medium Grid 1 - Accent 21 Char,List Square Char,Akapit z listą BS Char"/>
    <w:link w:val="ListParagraph"/>
    <w:uiPriority w:val="34"/>
    <w:qFormat/>
    <w:locked/>
    <w:rsid w:val="00446D9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40066">
      <w:bodyDiv w:val="1"/>
      <w:marLeft w:val="0"/>
      <w:marRight w:val="0"/>
      <w:marTop w:val="0"/>
      <w:marBottom w:val="0"/>
      <w:divBdr>
        <w:top w:val="none" w:sz="0" w:space="0" w:color="auto"/>
        <w:left w:val="none" w:sz="0" w:space="0" w:color="auto"/>
        <w:bottom w:val="none" w:sz="0" w:space="0" w:color="auto"/>
        <w:right w:val="none" w:sz="0" w:space="0" w:color="auto"/>
      </w:divBdr>
    </w:div>
    <w:div w:id="327440440">
      <w:bodyDiv w:val="1"/>
      <w:marLeft w:val="0"/>
      <w:marRight w:val="0"/>
      <w:marTop w:val="0"/>
      <w:marBottom w:val="0"/>
      <w:divBdr>
        <w:top w:val="none" w:sz="0" w:space="0" w:color="auto"/>
        <w:left w:val="none" w:sz="0" w:space="0" w:color="auto"/>
        <w:bottom w:val="none" w:sz="0" w:space="0" w:color="auto"/>
        <w:right w:val="none" w:sz="0" w:space="0" w:color="auto"/>
      </w:divBdr>
    </w:div>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57778099">
      <w:bodyDiv w:val="1"/>
      <w:marLeft w:val="0"/>
      <w:marRight w:val="0"/>
      <w:marTop w:val="0"/>
      <w:marBottom w:val="0"/>
      <w:divBdr>
        <w:top w:val="none" w:sz="0" w:space="0" w:color="auto"/>
        <w:left w:val="none" w:sz="0" w:space="0" w:color="auto"/>
        <w:bottom w:val="none" w:sz="0" w:space="0" w:color="auto"/>
        <w:right w:val="none" w:sz="0" w:space="0" w:color="auto"/>
      </w:divBdr>
    </w:div>
    <w:div w:id="1059477018">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 w:id="1925454544">
      <w:bodyDiv w:val="1"/>
      <w:marLeft w:val="0"/>
      <w:marRight w:val="0"/>
      <w:marTop w:val="0"/>
      <w:marBottom w:val="0"/>
      <w:divBdr>
        <w:top w:val="none" w:sz="0" w:space="0" w:color="auto"/>
        <w:left w:val="none" w:sz="0" w:space="0" w:color="auto"/>
        <w:bottom w:val="none" w:sz="0" w:space="0" w:color="auto"/>
        <w:right w:val="none" w:sz="0" w:space="0" w:color="auto"/>
      </w:divBdr>
    </w:div>
    <w:div w:id="2056616875">
      <w:bodyDiv w:val="1"/>
      <w:marLeft w:val="0"/>
      <w:marRight w:val="0"/>
      <w:marTop w:val="0"/>
      <w:marBottom w:val="0"/>
      <w:divBdr>
        <w:top w:val="none" w:sz="0" w:space="0" w:color="auto"/>
        <w:left w:val="none" w:sz="0" w:space="0" w:color="auto"/>
        <w:bottom w:val="none" w:sz="0" w:space="0" w:color="auto"/>
        <w:right w:val="none" w:sz="0" w:space="0" w:color="auto"/>
      </w:divBdr>
    </w:div>
    <w:div w:id="20785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3.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C10E8-6E4E-4B03-B417-176A9DE2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4323</Characters>
  <Application>Microsoft Office Word</Application>
  <DocSecurity>4</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dc:description/>
  <cp:lastModifiedBy>Svetlana Iazykova</cp:lastModifiedBy>
  <cp:revision>2</cp:revision>
  <cp:lastPrinted>2019-10-23T14:31:00Z</cp:lastPrinted>
  <dcterms:created xsi:type="dcterms:W3CDTF">2021-12-02T22:01:00Z</dcterms:created>
  <dcterms:modified xsi:type="dcterms:W3CDTF">2021-12-02T22:01:00Z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y fmtid="{D5CDD505-2E9C-101B-9397-08002B2CF9AE}" pid="9" name="MSIP_Label_1665d9ee-429a-4d5f-97cc-cfb56e044a6e_Enabled">
    <vt:lpwstr>true</vt:lpwstr>
  </property>
  <property fmtid="{D5CDD505-2E9C-101B-9397-08002B2CF9AE}" pid="10" name="MSIP_Label_1665d9ee-429a-4d5f-97cc-cfb56e044a6e_SetDate">
    <vt:lpwstr>2021-11-25T12:59:04Z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0bc561e0-167c-4b76-8fe4-c1c2dd5c78fd</vt:lpwstr>
  </property>
  <property fmtid="{D5CDD505-2E9C-101B-9397-08002B2CF9AE}" pid="15" name="MSIP_Label_1665d9ee-429a-4d5f-97cc-cfb56e044a6e_ContentBits">
    <vt:lpwstr>0</vt:lpwstr>
  </property>
</Properties>
</file>