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F73D" w14:textId="77777777" w:rsidR="00753662" w:rsidRPr="00063AF6" w:rsidRDefault="004763BD" w:rsidP="00DB23D8">
      <w:pPr>
        <w:spacing w:after="0" w:line="240" w:lineRule="auto"/>
        <w:ind w:left="-142"/>
        <w:rPr>
          <w:rFonts w:ascii="Times New Roman" w:hAnsi="Times New Roman" w:cs="Times New Roman"/>
          <w:b/>
          <w:sz w:val="20"/>
          <w:szCs w:val="20"/>
        </w:rPr>
      </w:pPr>
      <w:bookmarkStart w:id="0" w:name="_GoBack"/>
      <w:bookmarkEnd w:id="0"/>
      <w:r>
        <w:rPr>
          <w:rFonts w:ascii="Times New Roman" w:hAnsi="Times New Roman" w:cs="Times New Roman"/>
          <w:b/>
          <w:bCs/>
          <w:sz w:val="20"/>
          <w:szCs w:val="20"/>
          <w:lang w:val="fr"/>
        </w:rPr>
        <w:t>Session annuelle 2019</w:t>
      </w:r>
    </w:p>
    <w:p w14:paraId="7C1B945B" w14:textId="77777777" w:rsidR="00753662" w:rsidRPr="00063AF6" w:rsidRDefault="00E776E2" w:rsidP="00DB23D8">
      <w:pPr>
        <w:spacing w:after="0" w:line="240" w:lineRule="auto"/>
        <w:ind w:left="-142"/>
        <w:rPr>
          <w:rFonts w:ascii="Times New Roman" w:hAnsi="Times New Roman" w:cs="Times New Roman"/>
          <w:sz w:val="20"/>
          <w:szCs w:val="20"/>
        </w:rPr>
      </w:pPr>
      <w:r>
        <w:rPr>
          <w:rFonts w:ascii="Times New Roman" w:hAnsi="Times New Roman" w:cs="Times New Roman"/>
          <w:sz w:val="20"/>
          <w:szCs w:val="20"/>
          <w:lang w:val="fr"/>
        </w:rPr>
        <w:t>30 mai, 3-4 et 6-7 juin 2019, New York</w:t>
      </w:r>
    </w:p>
    <w:p w14:paraId="491765E9" w14:textId="77777777" w:rsidR="00753662" w:rsidRPr="00063AF6" w:rsidRDefault="00753662" w:rsidP="00DB23D8">
      <w:pPr>
        <w:spacing w:after="0" w:line="240" w:lineRule="auto"/>
        <w:ind w:left="-142"/>
        <w:rPr>
          <w:rFonts w:ascii="Times New Roman" w:hAnsi="Times New Roman" w:cs="Times New Roman"/>
          <w:sz w:val="20"/>
          <w:szCs w:val="20"/>
        </w:rPr>
      </w:pPr>
      <w:r>
        <w:rPr>
          <w:rFonts w:ascii="Times New Roman" w:hAnsi="Times New Roman" w:cs="Times New Roman"/>
          <w:sz w:val="20"/>
          <w:szCs w:val="20"/>
          <w:lang w:val="fr"/>
        </w:rPr>
        <w:t>Point 11 de l’ordre du jour provisoire</w:t>
      </w:r>
    </w:p>
    <w:p w14:paraId="21AD896B" w14:textId="77777777" w:rsidR="00753662" w:rsidRPr="00063AF6" w:rsidRDefault="00393841" w:rsidP="00DB23D8">
      <w:pPr>
        <w:spacing w:after="0" w:line="240" w:lineRule="auto"/>
        <w:ind w:left="-142"/>
        <w:rPr>
          <w:rFonts w:ascii="Times New Roman" w:hAnsi="Times New Roman" w:cs="Times New Roman"/>
          <w:b/>
          <w:sz w:val="20"/>
          <w:szCs w:val="20"/>
        </w:rPr>
      </w:pPr>
      <w:r>
        <w:rPr>
          <w:rFonts w:ascii="Times New Roman" w:hAnsi="Times New Roman" w:cs="Times New Roman"/>
          <w:b/>
          <w:bCs/>
          <w:sz w:val="20"/>
          <w:szCs w:val="20"/>
          <w:lang w:val="fr"/>
        </w:rPr>
        <w:t>Bureau des Nations Unies pour les services d’appui aux projets</w:t>
      </w:r>
    </w:p>
    <w:p w14:paraId="197D8552" w14:textId="77777777" w:rsidR="00753662" w:rsidRPr="00063AF6" w:rsidRDefault="00753662" w:rsidP="00DB23D8">
      <w:pPr>
        <w:spacing w:after="0" w:line="240" w:lineRule="auto"/>
        <w:rPr>
          <w:rFonts w:ascii="Times New Roman" w:hAnsi="Times New Roman" w:cs="Times New Roman"/>
          <w:b/>
          <w:sz w:val="20"/>
          <w:szCs w:val="20"/>
        </w:rPr>
      </w:pPr>
    </w:p>
    <w:p w14:paraId="7F705E25" w14:textId="77777777" w:rsidR="00363A27" w:rsidRPr="00063AF6" w:rsidRDefault="00363A27" w:rsidP="00DB23D8">
      <w:pPr>
        <w:spacing w:after="0" w:line="240" w:lineRule="auto"/>
        <w:rPr>
          <w:rFonts w:ascii="Times New Roman" w:hAnsi="Times New Roman" w:cs="Times New Roman"/>
          <w:b/>
          <w:sz w:val="20"/>
          <w:szCs w:val="20"/>
        </w:rPr>
      </w:pPr>
    </w:p>
    <w:p w14:paraId="14D8BCF6" w14:textId="77777777" w:rsidR="008F1C58" w:rsidRPr="00063AF6" w:rsidRDefault="008F1C58" w:rsidP="00DB23D8">
      <w:pPr>
        <w:spacing w:after="0" w:line="240" w:lineRule="auto"/>
        <w:rPr>
          <w:rFonts w:ascii="Times New Roman" w:hAnsi="Times New Roman" w:cs="Times New Roman"/>
          <w:b/>
          <w:sz w:val="20"/>
          <w:szCs w:val="20"/>
        </w:rPr>
      </w:pPr>
    </w:p>
    <w:p w14:paraId="59D5E53C" w14:textId="77777777" w:rsidR="000E70CB" w:rsidRPr="00063AF6" w:rsidRDefault="007118D8" w:rsidP="00DB23D8">
      <w:pPr>
        <w:spacing w:after="0" w:line="240" w:lineRule="auto"/>
        <w:rPr>
          <w:rFonts w:ascii="Times New Roman" w:hAnsi="Times New Roman" w:cs="Times New Roman"/>
          <w:b/>
          <w:sz w:val="32"/>
          <w:szCs w:val="32"/>
        </w:rPr>
      </w:pPr>
      <w:r>
        <w:rPr>
          <w:rFonts w:ascii="Times New Roman" w:hAnsi="Times New Roman" w:cs="Times New Roman"/>
          <w:b/>
          <w:bCs/>
          <w:sz w:val="32"/>
          <w:szCs w:val="32"/>
          <w:lang w:val="fr"/>
        </w:rPr>
        <w:t>Structure de gouvernance du Bureau des Nations Unies pour les services d’appui aux projets</w:t>
      </w:r>
    </w:p>
    <w:p w14:paraId="7DC80DA7" w14:textId="77777777" w:rsidR="000E70CB" w:rsidRPr="00063AF6" w:rsidRDefault="000E70CB" w:rsidP="00DB23D8">
      <w:pPr>
        <w:spacing w:after="0" w:line="240" w:lineRule="auto"/>
        <w:rPr>
          <w:rFonts w:ascii="Times New Roman" w:hAnsi="Times New Roman" w:cs="Times New Roman"/>
          <w:b/>
          <w:sz w:val="24"/>
          <w:szCs w:val="24"/>
        </w:rPr>
      </w:pPr>
    </w:p>
    <w:p w14:paraId="7EC0BE38" w14:textId="77777777" w:rsidR="00753662" w:rsidRPr="00063AF6" w:rsidRDefault="00FE3C2A" w:rsidP="00DB23D8">
      <w:pPr>
        <w:spacing w:after="0" w:line="240" w:lineRule="auto"/>
        <w:rPr>
          <w:rFonts w:ascii="Times New Roman" w:hAnsi="Times New Roman" w:cs="Times New Roman"/>
          <w:b/>
          <w:sz w:val="28"/>
          <w:szCs w:val="28"/>
        </w:rPr>
      </w:pPr>
      <w:r>
        <w:rPr>
          <w:rFonts w:ascii="Times New Roman" w:hAnsi="Times New Roman" w:cs="Times New Roman"/>
          <w:b/>
          <w:bCs/>
          <w:sz w:val="28"/>
          <w:szCs w:val="28"/>
          <w:lang w:val="fr"/>
        </w:rPr>
        <w:t>Proposition relative à la création d’un Conseil des clients de l’UNOPS visant à remplacer le Comité consultatif de politique</w:t>
      </w:r>
    </w:p>
    <w:p w14:paraId="434E629B" w14:textId="77777777" w:rsidR="008F1C58" w:rsidRPr="00063AF6" w:rsidRDefault="008F1C58" w:rsidP="00DB23D8">
      <w:pPr>
        <w:spacing w:after="0" w:line="240" w:lineRule="auto"/>
        <w:rPr>
          <w:rFonts w:ascii="Times New Roman" w:hAnsi="Times New Roman" w:cs="Times New Roman"/>
          <w:sz w:val="20"/>
          <w:szCs w:val="20"/>
        </w:rPr>
      </w:pPr>
    </w:p>
    <w:p w14:paraId="31299C51" w14:textId="77777777" w:rsidR="002E5215" w:rsidRPr="00063AF6" w:rsidRDefault="002E5215" w:rsidP="00DB23D8">
      <w:pPr>
        <w:spacing w:after="0" w:line="240" w:lineRule="auto"/>
        <w:rPr>
          <w:rFonts w:ascii="Times New Roman" w:hAnsi="Times New Roman" w:cs="Times New Roman"/>
          <w:sz w:val="20"/>
          <w:szCs w:val="20"/>
        </w:rPr>
      </w:pPr>
    </w:p>
    <w:p w14:paraId="245E9842" w14:textId="77777777" w:rsidR="00753662" w:rsidRPr="00063AF6" w:rsidRDefault="00FE3C2A" w:rsidP="00645F72">
      <w:pPr>
        <w:spacing w:after="60" w:line="240" w:lineRule="auto"/>
        <w:rPr>
          <w:rFonts w:ascii="Times New Roman" w:hAnsi="Times New Roman" w:cs="Times New Roman"/>
          <w:i/>
          <w:sz w:val="20"/>
          <w:szCs w:val="20"/>
        </w:rPr>
      </w:pPr>
      <w:r>
        <w:rPr>
          <w:rFonts w:ascii="Times New Roman" w:hAnsi="Times New Roman" w:cs="Times New Roman"/>
          <w:i/>
          <w:iCs/>
          <w:sz w:val="20"/>
          <w:szCs w:val="20"/>
          <w:lang w:val="fr"/>
        </w:rPr>
        <w:t>Résumé</w:t>
      </w:r>
    </w:p>
    <w:p w14:paraId="5C03E4BB" w14:textId="77777777" w:rsidR="006B7F2D" w:rsidRPr="00063AF6" w:rsidRDefault="006B7F2D" w:rsidP="00645F72">
      <w:pPr>
        <w:spacing w:after="60" w:line="240" w:lineRule="auto"/>
        <w:jc w:val="both"/>
        <w:rPr>
          <w:rFonts w:ascii="Times New Roman" w:hAnsi="Times New Roman" w:cs="Times New Roman"/>
          <w:sz w:val="20"/>
          <w:szCs w:val="20"/>
        </w:rPr>
      </w:pPr>
      <w:r>
        <w:rPr>
          <w:rFonts w:ascii="Times New Roman" w:hAnsi="Times New Roman" w:cs="Times New Roman"/>
          <w:sz w:val="20"/>
          <w:szCs w:val="20"/>
          <w:lang w:val="fr"/>
        </w:rPr>
        <w:t>Le présent rapport expose au Conseil d’administration la décision du Secrétaire général de créer un Conseil des clients de l’UNOPS visant à remplacer le Comité consultatif de politique institué par le Secrétaire général en 2008.</w:t>
      </w:r>
    </w:p>
    <w:p w14:paraId="1C6AC216" w14:textId="2A3DD2C9" w:rsidR="00FE3C2A" w:rsidRPr="00063AF6" w:rsidRDefault="006B7F2D" w:rsidP="00645F72">
      <w:pPr>
        <w:spacing w:after="60" w:line="240" w:lineRule="auto"/>
        <w:jc w:val="both"/>
        <w:rPr>
          <w:rFonts w:ascii="Times New Roman" w:hAnsi="Times New Roman" w:cs="Times New Roman"/>
          <w:sz w:val="20"/>
          <w:szCs w:val="20"/>
        </w:rPr>
      </w:pPr>
      <w:r>
        <w:rPr>
          <w:rFonts w:ascii="Times New Roman" w:hAnsi="Times New Roman" w:cs="Times New Roman"/>
          <w:sz w:val="20"/>
          <w:szCs w:val="20"/>
          <w:lang w:val="fr"/>
        </w:rPr>
        <w:t xml:space="preserve">Cette proposition poursuit un double objectif. D’une part, elle vise à éliminer </w:t>
      </w:r>
      <w:r w:rsidR="004B4B13">
        <w:rPr>
          <w:rFonts w:ascii="Times New Roman" w:hAnsi="Times New Roman" w:cs="Times New Roman"/>
          <w:sz w:val="20"/>
          <w:szCs w:val="20"/>
          <w:lang w:val="fr"/>
        </w:rPr>
        <w:t>tout empi</w:t>
      </w:r>
      <w:r w:rsidR="008E3F86">
        <w:rPr>
          <w:rFonts w:ascii="Times New Roman" w:hAnsi="Times New Roman" w:cs="Times New Roman"/>
          <w:sz w:val="20"/>
          <w:szCs w:val="20"/>
          <w:lang w:val="fr"/>
        </w:rPr>
        <w:t>é</w:t>
      </w:r>
      <w:r w:rsidR="004B4B13">
        <w:rPr>
          <w:rFonts w:ascii="Times New Roman" w:hAnsi="Times New Roman" w:cs="Times New Roman"/>
          <w:sz w:val="20"/>
          <w:szCs w:val="20"/>
          <w:lang w:val="fr"/>
        </w:rPr>
        <w:t>tement potentiel, réel ou perçu s</w:t>
      </w:r>
      <w:r>
        <w:rPr>
          <w:rFonts w:ascii="Times New Roman" w:hAnsi="Times New Roman" w:cs="Times New Roman"/>
          <w:sz w:val="20"/>
          <w:szCs w:val="20"/>
          <w:lang w:val="fr"/>
        </w:rPr>
        <w:t>u</w:t>
      </w:r>
      <w:r w:rsidR="004B4B13">
        <w:rPr>
          <w:rFonts w:ascii="Times New Roman" w:hAnsi="Times New Roman" w:cs="Times New Roman"/>
          <w:sz w:val="20"/>
          <w:szCs w:val="20"/>
          <w:lang w:val="fr"/>
        </w:rPr>
        <w:t>r le</w:t>
      </w:r>
      <w:r>
        <w:rPr>
          <w:rFonts w:ascii="Times New Roman" w:hAnsi="Times New Roman" w:cs="Times New Roman"/>
          <w:sz w:val="20"/>
          <w:szCs w:val="20"/>
          <w:lang w:val="fr"/>
        </w:rPr>
        <w:t xml:space="preserve"> rôle du Conseil d’administration en ce qui concerne la supervision de la stratégie </w:t>
      </w:r>
      <w:r w:rsidR="004B4B13">
        <w:rPr>
          <w:rFonts w:ascii="Times New Roman" w:hAnsi="Times New Roman" w:cs="Times New Roman"/>
          <w:sz w:val="20"/>
          <w:szCs w:val="20"/>
          <w:lang w:val="fr"/>
        </w:rPr>
        <w:t>et de la politique de l’UNOPS et de sa responsabilité à cet égard</w:t>
      </w:r>
      <w:r>
        <w:rPr>
          <w:rFonts w:ascii="Times New Roman" w:hAnsi="Times New Roman" w:cs="Times New Roman"/>
          <w:sz w:val="20"/>
          <w:szCs w:val="20"/>
          <w:lang w:val="fr"/>
        </w:rPr>
        <w:t xml:space="preserve">. D’autre part, elle entend </w:t>
      </w:r>
      <w:r w:rsidR="00E03793">
        <w:rPr>
          <w:rFonts w:ascii="Times New Roman" w:hAnsi="Times New Roman" w:cs="Times New Roman"/>
          <w:sz w:val="20"/>
          <w:szCs w:val="20"/>
          <w:lang w:val="fr"/>
        </w:rPr>
        <w:t>soutenir</w:t>
      </w:r>
      <w:r>
        <w:rPr>
          <w:rFonts w:ascii="Times New Roman" w:hAnsi="Times New Roman" w:cs="Times New Roman"/>
          <w:sz w:val="20"/>
          <w:szCs w:val="20"/>
          <w:lang w:val="fr"/>
        </w:rPr>
        <w:t xml:space="preserve"> l’ambition de l’UNOPS de collaborer de manière plus stratégique avec ses partenai</w:t>
      </w:r>
      <w:r w:rsidR="00F62DC9">
        <w:rPr>
          <w:rFonts w:ascii="Times New Roman" w:hAnsi="Times New Roman" w:cs="Times New Roman"/>
          <w:sz w:val="20"/>
          <w:szCs w:val="20"/>
          <w:lang w:val="fr"/>
        </w:rPr>
        <w:t xml:space="preserve">res en instaurant une interface </w:t>
      </w:r>
      <w:r w:rsidR="00ED3A55">
        <w:rPr>
          <w:rFonts w:ascii="Times New Roman" w:hAnsi="Times New Roman" w:cs="Times New Roman"/>
          <w:sz w:val="20"/>
          <w:szCs w:val="20"/>
          <w:lang w:val="fr"/>
        </w:rPr>
        <w:t>dédiée</w:t>
      </w:r>
      <w:r w:rsidR="00E03793">
        <w:rPr>
          <w:rFonts w:ascii="Times New Roman" w:hAnsi="Times New Roman" w:cs="Times New Roman"/>
          <w:sz w:val="20"/>
          <w:szCs w:val="20"/>
          <w:lang w:val="fr"/>
        </w:rPr>
        <w:t xml:space="preserve"> à l’échange </w:t>
      </w:r>
      <w:r w:rsidR="00975252">
        <w:rPr>
          <w:rFonts w:ascii="Times New Roman" w:hAnsi="Times New Roman" w:cs="Times New Roman"/>
          <w:sz w:val="20"/>
          <w:szCs w:val="20"/>
          <w:lang w:val="fr"/>
        </w:rPr>
        <w:t xml:space="preserve">régulier </w:t>
      </w:r>
      <w:r w:rsidR="00E03793">
        <w:rPr>
          <w:rFonts w:ascii="Times New Roman" w:hAnsi="Times New Roman" w:cs="Times New Roman"/>
          <w:sz w:val="20"/>
          <w:szCs w:val="20"/>
          <w:lang w:val="fr"/>
        </w:rPr>
        <w:t>de conseils et au renforcement de</w:t>
      </w:r>
      <w:r>
        <w:rPr>
          <w:rFonts w:ascii="Times New Roman" w:hAnsi="Times New Roman" w:cs="Times New Roman"/>
          <w:sz w:val="20"/>
          <w:szCs w:val="20"/>
          <w:lang w:val="fr"/>
        </w:rPr>
        <w:t xml:space="preserve"> partenariats stratégiques collaboratifs ciblés entre l’UNOPS et ses partenaires au sein du système des Nations Unies et au-delà. </w:t>
      </w:r>
    </w:p>
    <w:p w14:paraId="46A48BE6" w14:textId="77777777" w:rsidR="00FE3C2A" w:rsidRPr="00063AF6" w:rsidRDefault="00FE3C2A" w:rsidP="00645F72">
      <w:pPr>
        <w:spacing w:after="60" w:line="240" w:lineRule="auto"/>
        <w:rPr>
          <w:rFonts w:ascii="Times New Roman" w:hAnsi="Times New Roman" w:cs="Times New Roman"/>
          <w:i/>
          <w:sz w:val="20"/>
          <w:szCs w:val="20"/>
        </w:rPr>
      </w:pPr>
      <w:r>
        <w:rPr>
          <w:rFonts w:ascii="Times New Roman" w:hAnsi="Times New Roman" w:cs="Times New Roman"/>
          <w:i/>
          <w:iCs/>
          <w:sz w:val="20"/>
          <w:szCs w:val="20"/>
          <w:lang w:val="fr"/>
        </w:rPr>
        <w:t>Éléments de décision</w:t>
      </w:r>
    </w:p>
    <w:p w14:paraId="3197E274" w14:textId="0169E35F" w:rsidR="00CD2887" w:rsidRPr="00063AF6" w:rsidRDefault="00FE3C2A" w:rsidP="00975252">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fr"/>
        </w:rPr>
        <w:t>Le Conseil d’administration souhaite peut-être : a) prendre note de la décision du Secrétaire général</w:t>
      </w:r>
      <w:r w:rsidR="00ED3A55">
        <w:rPr>
          <w:rFonts w:ascii="Times New Roman" w:hAnsi="Times New Roman" w:cs="Times New Roman"/>
          <w:sz w:val="20"/>
          <w:szCs w:val="20"/>
          <w:lang w:val="fr"/>
        </w:rPr>
        <w:t>, à l’issue d’une consultation menée en interne et de l’examen du Corps commun d’inspection,</w:t>
      </w:r>
      <w:r>
        <w:rPr>
          <w:rFonts w:ascii="Times New Roman" w:hAnsi="Times New Roman" w:cs="Times New Roman"/>
          <w:sz w:val="20"/>
          <w:szCs w:val="20"/>
          <w:lang w:val="fr"/>
        </w:rPr>
        <w:t xml:space="preserve"> de créer un Conseil des clients de l’UNOPS afin de remplacer le Comité consultatif de politique ; b) reconnaître que, dans le contexte de la réforme de la gestion entreprise par le Secrétaire général, le Conseil des clients peut jouer un rôle important en fournissant une tribune qui permettra d’intensifier la création de partenariats stratégiques collaboratifs ciblés</w:t>
      </w:r>
      <w:r w:rsidR="00ED3A55">
        <w:rPr>
          <w:rFonts w:ascii="Times New Roman" w:hAnsi="Times New Roman" w:cs="Times New Roman"/>
          <w:sz w:val="20"/>
          <w:szCs w:val="20"/>
          <w:lang w:val="fr"/>
        </w:rPr>
        <w:t xml:space="preserve"> axés sur l’efficience et l’efficacité</w:t>
      </w:r>
      <w:r>
        <w:rPr>
          <w:rFonts w:ascii="Times New Roman" w:hAnsi="Times New Roman" w:cs="Times New Roman"/>
          <w:sz w:val="20"/>
          <w:szCs w:val="20"/>
          <w:lang w:val="fr"/>
        </w:rPr>
        <w:t xml:space="preserve"> entre l’UNOPS et les organismes des Nations Unies, notamment dans le</w:t>
      </w:r>
      <w:r w:rsidR="00975252">
        <w:rPr>
          <w:rFonts w:ascii="Times New Roman" w:hAnsi="Times New Roman" w:cs="Times New Roman"/>
          <w:sz w:val="20"/>
          <w:szCs w:val="20"/>
          <w:lang w:val="fr"/>
        </w:rPr>
        <w:t>s</w:t>
      </w:r>
      <w:r>
        <w:rPr>
          <w:rFonts w:ascii="Times New Roman" w:hAnsi="Times New Roman" w:cs="Times New Roman"/>
          <w:sz w:val="20"/>
          <w:szCs w:val="20"/>
          <w:lang w:val="fr"/>
        </w:rPr>
        <w:t xml:space="preserve"> domaine</w:t>
      </w:r>
      <w:r w:rsidR="00975252">
        <w:rPr>
          <w:rFonts w:ascii="Times New Roman" w:hAnsi="Times New Roman" w:cs="Times New Roman"/>
          <w:sz w:val="20"/>
          <w:szCs w:val="20"/>
          <w:lang w:val="fr"/>
        </w:rPr>
        <w:t>s</w:t>
      </w:r>
      <w:r>
        <w:rPr>
          <w:rFonts w:ascii="Times New Roman" w:hAnsi="Times New Roman" w:cs="Times New Roman"/>
          <w:sz w:val="20"/>
          <w:szCs w:val="20"/>
          <w:lang w:val="fr"/>
        </w:rPr>
        <w:t xml:space="preserve"> des achats et des infrastructures ; c) demander aux organismes des Nations Unies et autres partenaires pertinents, sur invitation d</w:t>
      </w:r>
      <w:r w:rsidR="00975252">
        <w:rPr>
          <w:rFonts w:ascii="Times New Roman" w:hAnsi="Times New Roman" w:cs="Times New Roman"/>
          <w:sz w:val="20"/>
          <w:szCs w:val="20"/>
          <w:lang w:val="fr"/>
        </w:rPr>
        <w:t>e la Directrice exécutive</w:t>
      </w:r>
      <w:r>
        <w:rPr>
          <w:rFonts w:ascii="Times New Roman" w:hAnsi="Times New Roman" w:cs="Times New Roman"/>
          <w:sz w:val="20"/>
          <w:szCs w:val="20"/>
          <w:lang w:val="fr"/>
        </w:rPr>
        <w:t>, d’identifier des représentants de haut niveau susceptibles de siég</w:t>
      </w:r>
      <w:r w:rsidR="00975252">
        <w:rPr>
          <w:rFonts w:ascii="Times New Roman" w:hAnsi="Times New Roman" w:cs="Times New Roman"/>
          <w:sz w:val="20"/>
          <w:szCs w:val="20"/>
          <w:lang w:val="fr"/>
        </w:rPr>
        <w:t>er au Conseil des clients ; et d</w:t>
      </w:r>
      <w:r>
        <w:rPr>
          <w:rFonts w:ascii="Times New Roman" w:hAnsi="Times New Roman" w:cs="Times New Roman"/>
          <w:sz w:val="20"/>
          <w:szCs w:val="20"/>
          <w:lang w:val="fr"/>
        </w:rPr>
        <w:t xml:space="preserve">) noter que les références au Comité consultatif de politique </w:t>
      </w:r>
      <w:r w:rsidR="00ED3A55">
        <w:rPr>
          <w:rFonts w:ascii="Times New Roman" w:hAnsi="Times New Roman" w:cs="Times New Roman"/>
          <w:sz w:val="20"/>
          <w:szCs w:val="20"/>
          <w:lang w:val="fr"/>
        </w:rPr>
        <w:t>présentes dans le</w:t>
      </w:r>
      <w:r>
        <w:rPr>
          <w:rFonts w:ascii="Times New Roman" w:hAnsi="Times New Roman" w:cs="Times New Roman"/>
          <w:sz w:val="20"/>
          <w:szCs w:val="20"/>
          <w:lang w:val="fr"/>
        </w:rPr>
        <w:t xml:space="preserve"> Règlement financ</w:t>
      </w:r>
      <w:r w:rsidR="00715D19">
        <w:rPr>
          <w:rFonts w:ascii="Times New Roman" w:hAnsi="Times New Roman" w:cs="Times New Roman"/>
          <w:sz w:val="20"/>
          <w:szCs w:val="20"/>
          <w:lang w:val="fr"/>
        </w:rPr>
        <w:t xml:space="preserve">ier et </w:t>
      </w:r>
      <w:r w:rsidR="00975252">
        <w:rPr>
          <w:rFonts w:ascii="Times New Roman" w:hAnsi="Times New Roman" w:cs="Times New Roman"/>
          <w:sz w:val="20"/>
          <w:szCs w:val="20"/>
          <w:lang w:val="fr"/>
        </w:rPr>
        <w:t xml:space="preserve">les </w:t>
      </w:r>
      <w:r w:rsidR="00715D19">
        <w:rPr>
          <w:rFonts w:ascii="Times New Roman" w:hAnsi="Times New Roman" w:cs="Times New Roman"/>
          <w:sz w:val="20"/>
          <w:szCs w:val="20"/>
          <w:lang w:val="fr"/>
        </w:rPr>
        <w:t>r</w:t>
      </w:r>
      <w:r>
        <w:rPr>
          <w:rFonts w:ascii="Times New Roman" w:hAnsi="Times New Roman" w:cs="Times New Roman"/>
          <w:sz w:val="20"/>
          <w:szCs w:val="20"/>
          <w:lang w:val="fr"/>
        </w:rPr>
        <w:t xml:space="preserve">ègles de gestion financière de l’UNOPS doivent désormais </w:t>
      </w:r>
      <w:r w:rsidR="00ED3A55">
        <w:rPr>
          <w:rFonts w:ascii="Times New Roman" w:hAnsi="Times New Roman" w:cs="Times New Roman"/>
          <w:sz w:val="20"/>
          <w:szCs w:val="20"/>
          <w:lang w:val="fr"/>
        </w:rPr>
        <w:t xml:space="preserve">s’entendre comme s’appliquant </w:t>
      </w:r>
      <w:r w:rsidR="0086213B">
        <w:rPr>
          <w:rFonts w:ascii="Times New Roman" w:hAnsi="Times New Roman" w:cs="Times New Roman"/>
          <w:sz w:val="20"/>
          <w:szCs w:val="20"/>
          <w:lang w:val="fr"/>
        </w:rPr>
        <w:t>au Conseil des clients</w:t>
      </w:r>
      <w:r>
        <w:rPr>
          <w:rStyle w:val="FootnoteReference"/>
          <w:rFonts w:ascii="Times New Roman" w:hAnsi="Times New Roman" w:cs="Times New Roman"/>
          <w:sz w:val="20"/>
          <w:szCs w:val="20"/>
          <w:lang w:val="fr"/>
        </w:rPr>
        <w:footnoteReference w:id="1"/>
      </w:r>
      <w:r w:rsidR="0086213B">
        <w:rPr>
          <w:rFonts w:ascii="Times New Roman" w:hAnsi="Times New Roman" w:cs="Times New Roman"/>
          <w:sz w:val="20"/>
          <w:szCs w:val="20"/>
          <w:lang w:val="fr"/>
        </w:rPr>
        <w:t>.</w:t>
      </w:r>
    </w:p>
    <w:p w14:paraId="2AD74533" w14:textId="77777777" w:rsidR="00FE3C2A" w:rsidRPr="00063AF6" w:rsidRDefault="00FE3C2A" w:rsidP="00DB23D8">
      <w:pPr>
        <w:spacing w:after="0" w:line="240" w:lineRule="auto"/>
        <w:rPr>
          <w:rFonts w:ascii="Times New Roman" w:hAnsi="Times New Roman" w:cs="Times New Roman"/>
          <w:sz w:val="20"/>
          <w:szCs w:val="20"/>
        </w:rPr>
      </w:pPr>
    </w:p>
    <w:p w14:paraId="0309B672" w14:textId="77777777" w:rsidR="00BF425E" w:rsidRPr="00063AF6" w:rsidRDefault="004B70C8" w:rsidP="003D67AD">
      <w:pPr>
        <w:keepNext/>
        <w:tabs>
          <w:tab w:val="left" w:pos="450"/>
        </w:tabs>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lang w:val="fr"/>
        </w:rPr>
        <w:lastRenderedPageBreak/>
        <w:t>A.</w:t>
      </w:r>
      <w:r>
        <w:rPr>
          <w:rFonts w:ascii="Times New Roman" w:hAnsi="Times New Roman" w:cs="Times New Roman"/>
          <w:b/>
          <w:bCs/>
          <w:sz w:val="24"/>
          <w:szCs w:val="24"/>
          <w:lang w:val="fr"/>
        </w:rPr>
        <w:tab/>
        <w:t>Introduction</w:t>
      </w:r>
    </w:p>
    <w:p w14:paraId="26A8D416" w14:textId="77777777" w:rsidR="00C27917" w:rsidRPr="00063AF6" w:rsidRDefault="00007848" w:rsidP="002E5215">
      <w:pPr>
        <w:tabs>
          <w:tab w:val="left" w:pos="27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w:t>
      </w:r>
      <w:r>
        <w:rPr>
          <w:rFonts w:ascii="Times New Roman" w:hAnsi="Times New Roman" w:cs="Times New Roman"/>
          <w:sz w:val="20"/>
          <w:szCs w:val="20"/>
          <w:lang w:val="fr"/>
        </w:rPr>
        <w:tab/>
        <w:t>Le présent rapport expose la décision du Secrétaire général de créer un Conseil des clients de l’UNOPS visant à remplacer le Comité consultatif de politique institué par le Secrétaire général en 2008. Cette décision fait suite à la consultation interne demandée par le Conseil d’administration</w:t>
      </w:r>
      <w:r>
        <w:rPr>
          <w:rStyle w:val="FootnoteReference"/>
          <w:rFonts w:ascii="Times New Roman" w:hAnsi="Times New Roman" w:cs="Times New Roman"/>
          <w:sz w:val="20"/>
          <w:szCs w:val="20"/>
          <w:lang w:val="fr"/>
        </w:rPr>
        <w:footnoteReference w:id="2"/>
      </w:r>
      <w:r>
        <w:rPr>
          <w:rFonts w:ascii="Times New Roman" w:hAnsi="Times New Roman" w:cs="Times New Roman"/>
          <w:sz w:val="20"/>
          <w:szCs w:val="20"/>
          <w:lang w:val="fr"/>
        </w:rPr>
        <w:t xml:space="preserve"> et se fonde sur un examen mené p</w:t>
      </w:r>
      <w:r w:rsidR="0086213B">
        <w:rPr>
          <w:rFonts w:ascii="Times New Roman" w:hAnsi="Times New Roman" w:cs="Times New Roman"/>
          <w:sz w:val="20"/>
          <w:szCs w:val="20"/>
          <w:lang w:val="fr"/>
        </w:rPr>
        <w:t>ar le Corps commun d’inspection</w:t>
      </w:r>
      <w:r>
        <w:rPr>
          <w:rStyle w:val="FootnoteReference"/>
          <w:rFonts w:ascii="Times New Roman" w:hAnsi="Times New Roman" w:cs="Times New Roman"/>
          <w:sz w:val="20"/>
          <w:szCs w:val="20"/>
          <w:lang w:val="fr"/>
        </w:rPr>
        <w:footnoteReference w:id="3"/>
      </w:r>
      <w:r w:rsidR="0086213B">
        <w:rPr>
          <w:rFonts w:ascii="Times New Roman" w:hAnsi="Times New Roman" w:cs="Times New Roman"/>
          <w:sz w:val="20"/>
          <w:szCs w:val="20"/>
          <w:lang w:val="fr"/>
        </w:rPr>
        <w:t>.</w:t>
      </w:r>
    </w:p>
    <w:p w14:paraId="35DD0AF7" w14:textId="5A696045" w:rsidR="00C27917" w:rsidRPr="00063AF6" w:rsidRDefault="00007848" w:rsidP="003D67AD">
      <w:pPr>
        <w:tabs>
          <w:tab w:val="left" w:pos="27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2.</w:t>
      </w:r>
      <w:r>
        <w:rPr>
          <w:rFonts w:ascii="Times New Roman" w:hAnsi="Times New Roman" w:cs="Times New Roman"/>
          <w:sz w:val="20"/>
          <w:szCs w:val="20"/>
          <w:lang w:val="fr"/>
        </w:rPr>
        <w:tab/>
        <w:t xml:space="preserve">Cette proposition poursuit un double objectif. </w:t>
      </w:r>
      <w:r w:rsidR="00673162">
        <w:rPr>
          <w:rFonts w:ascii="Times New Roman" w:hAnsi="Times New Roman" w:cs="Times New Roman"/>
          <w:sz w:val="20"/>
          <w:szCs w:val="20"/>
          <w:lang w:val="fr"/>
        </w:rPr>
        <w:t>D’une part, elle vise à éliminer tout empi</w:t>
      </w:r>
      <w:r w:rsidR="008E3F86">
        <w:rPr>
          <w:rFonts w:ascii="Times New Roman" w:hAnsi="Times New Roman" w:cs="Times New Roman"/>
          <w:sz w:val="20"/>
          <w:szCs w:val="20"/>
          <w:lang w:val="fr"/>
        </w:rPr>
        <w:t>é</w:t>
      </w:r>
      <w:r w:rsidR="00673162">
        <w:rPr>
          <w:rFonts w:ascii="Times New Roman" w:hAnsi="Times New Roman" w:cs="Times New Roman"/>
          <w:sz w:val="20"/>
          <w:szCs w:val="20"/>
          <w:lang w:val="fr"/>
        </w:rPr>
        <w:t xml:space="preserve">tement potentiel, réel ou perçu sur le rôle du Conseil d’administration en ce qui concerne la supervision de la stratégie et de la politique de l’UNOPS et de sa responsabilité à cet égard. D’autre part, elle entend soutenir l’ambition de l’UNOPS de collaborer de manière plus stratégique avec ses partenaires en instaurant une interface dédiée à l’échange </w:t>
      </w:r>
      <w:r w:rsidR="00975252">
        <w:rPr>
          <w:rFonts w:ascii="Times New Roman" w:hAnsi="Times New Roman" w:cs="Times New Roman"/>
          <w:sz w:val="20"/>
          <w:szCs w:val="20"/>
          <w:lang w:val="fr"/>
        </w:rPr>
        <w:t xml:space="preserve">régulier </w:t>
      </w:r>
      <w:r w:rsidR="00673162">
        <w:rPr>
          <w:rFonts w:ascii="Times New Roman" w:hAnsi="Times New Roman" w:cs="Times New Roman"/>
          <w:sz w:val="20"/>
          <w:szCs w:val="20"/>
          <w:lang w:val="fr"/>
        </w:rPr>
        <w:t>de conseils et au renforcement de partenariats stratégiques collaboratifs ciblés entre l’UNOPS et ses partenaires au sein du système des Nations Unies et au-delà</w:t>
      </w:r>
      <w:r>
        <w:rPr>
          <w:rFonts w:ascii="Times New Roman" w:hAnsi="Times New Roman" w:cs="Times New Roman"/>
          <w:sz w:val="20"/>
          <w:szCs w:val="20"/>
          <w:lang w:val="fr"/>
        </w:rPr>
        <w:t xml:space="preserve">. </w:t>
      </w:r>
    </w:p>
    <w:p w14:paraId="7BFA6E55" w14:textId="77777777" w:rsidR="00646B09" w:rsidRPr="00063AF6" w:rsidRDefault="00646B09" w:rsidP="003D67AD">
      <w:pPr>
        <w:tabs>
          <w:tab w:val="left" w:pos="450"/>
        </w:tabs>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lang w:val="fr"/>
        </w:rPr>
        <w:t>B.</w:t>
      </w:r>
      <w:r>
        <w:rPr>
          <w:rFonts w:ascii="Times New Roman" w:hAnsi="Times New Roman" w:cs="Times New Roman"/>
          <w:b/>
          <w:bCs/>
          <w:sz w:val="24"/>
          <w:szCs w:val="24"/>
          <w:lang w:val="fr"/>
        </w:rPr>
        <w:tab/>
        <w:t>Contexte</w:t>
      </w:r>
    </w:p>
    <w:p w14:paraId="5167B375" w14:textId="07B5B55A" w:rsidR="00412FA2" w:rsidRPr="00063AF6" w:rsidRDefault="00007848" w:rsidP="00975252">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3.</w:t>
      </w:r>
      <w:r>
        <w:rPr>
          <w:rFonts w:ascii="Times New Roman" w:hAnsi="Times New Roman" w:cs="Times New Roman"/>
          <w:sz w:val="20"/>
          <w:szCs w:val="20"/>
          <w:lang w:val="fr"/>
        </w:rPr>
        <w:tab/>
      </w:r>
      <w:r w:rsidRPr="00673162">
        <w:rPr>
          <w:rFonts w:ascii="Times New Roman" w:hAnsi="Times New Roman" w:cs="Times New Roman"/>
          <w:sz w:val="20"/>
          <w:szCs w:val="20"/>
          <w:lang w:val="fr"/>
        </w:rPr>
        <w:t xml:space="preserve">En 1995, conformément à la décision 94/12 du Conseil d’administration, l’UNOPS est devenu une entité distincte et identifiable en vertu de la décision 48/501 de l’Assemblée générale. En 2010, la résolution 65/176 de l’Assemblée générale a de nouveau confirmé les décisions </w:t>
      </w:r>
      <w:r w:rsidR="00673162" w:rsidRPr="00673162">
        <w:rPr>
          <w:rFonts w:ascii="Times New Roman" w:hAnsi="Times New Roman" w:cs="Times New Roman"/>
          <w:sz w:val="20"/>
          <w:szCs w:val="20"/>
          <w:lang w:val="fr"/>
        </w:rPr>
        <w:t>antérieures du</w:t>
      </w:r>
      <w:r w:rsidRPr="00673162">
        <w:rPr>
          <w:rFonts w:ascii="Times New Roman" w:hAnsi="Times New Roman" w:cs="Times New Roman"/>
          <w:sz w:val="20"/>
          <w:szCs w:val="20"/>
          <w:lang w:val="fr"/>
        </w:rPr>
        <w:t xml:space="preserve"> Conseil d’administration. Depuis, le Conseil d’administration, au </w:t>
      </w:r>
      <w:r w:rsidR="00975252">
        <w:rPr>
          <w:rFonts w:ascii="Times New Roman" w:hAnsi="Times New Roman" w:cs="Times New Roman"/>
          <w:sz w:val="20"/>
          <w:szCs w:val="20"/>
          <w:lang w:val="fr"/>
        </w:rPr>
        <w:t>moyen</w:t>
      </w:r>
      <w:r w:rsidRPr="00673162">
        <w:rPr>
          <w:rFonts w:ascii="Times New Roman" w:hAnsi="Times New Roman" w:cs="Times New Roman"/>
          <w:sz w:val="20"/>
          <w:szCs w:val="20"/>
          <w:lang w:val="fr"/>
        </w:rPr>
        <w:t xml:space="preserve"> de plusieurs décisions, </w:t>
      </w:r>
      <w:r w:rsidR="00673162" w:rsidRPr="00673162">
        <w:rPr>
          <w:rFonts w:ascii="Times New Roman" w:hAnsi="Times New Roman" w:cs="Times New Roman"/>
          <w:sz w:val="20"/>
          <w:szCs w:val="20"/>
          <w:lang w:val="fr"/>
        </w:rPr>
        <w:t>veille à ce</w:t>
      </w:r>
      <w:r w:rsidRPr="00673162">
        <w:rPr>
          <w:rFonts w:ascii="Times New Roman" w:hAnsi="Times New Roman" w:cs="Times New Roman"/>
          <w:sz w:val="20"/>
          <w:szCs w:val="20"/>
          <w:lang w:val="fr"/>
        </w:rPr>
        <w:t xml:space="preserve"> que l’organisation dispose d’un mandat et de m</w:t>
      </w:r>
      <w:r w:rsidR="0086213B" w:rsidRPr="00673162">
        <w:rPr>
          <w:rFonts w:ascii="Times New Roman" w:hAnsi="Times New Roman" w:cs="Times New Roman"/>
          <w:sz w:val="20"/>
          <w:szCs w:val="20"/>
          <w:lang w:val="fr"/>
        </w:rPr>
        <w:t>odalités de gouvernance solides</w:t>
      </w:r>
      <w:r w:rsidRPr="00673162">
        <w:rPr>
          <w:rStyle w:val="FootnoteReference"/>
          <w:rFonts w:ascii="Times New Roman" w:hAnsi="Times New Roman" w:cs="Times New Roman"/>
          <w:sz w:val="20"/>
          <w:szCs w:val="20"/>
          <w:lang w:val="fr"/>
        </w:rPr>
        <w:footnoteReference w:id="4"/>
      </w:r>
      <w:r w:rsidR="0086213B" w:rsidRPr="00673162">
        <w:rPr>
          <w:rFonts w:ascii="Times New Roman" w:hAnsi="Times New Roman" w:cs="Times New Roman"/>
          <w:sz w:val="20"/>
          <w:szCs w:val="20"/>
          <w:lang w:val="fr"/>
        </w:rPr>
        <w:t>.</w:t>
      </w:r>
    </w:p>
    <w:p w14:paraId="125C5DA8" w14:textId="10B17614" w:rsidR="00AF7F4D" w:rsidRPr="00063AF6" w:rsidRDefault="00007848" w:rsidP="002E5215">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4.</w:t>
      </w:r>
      <w:r>
        <w:rPr>
          <w:rFonts w:ascii="Times New Roman" w:hAnsi="Times New Roman" w:cs="Times New Roman"/>
          <w:sz w:val="20"/>
          <w:szCs w:val="20"/>
          <w:lang w:val="fr"/>
        </w:rPr>
        <w:tab/>
        <w:t xml:space="preserve">Dans sa décision 2017/26, le Conseil d’administration a approuvé le plan stratégique de l’UNOPS pour la période 2018-2021, reconnaissant qu’il tenait pleinement compte des décisions des États </w:t>
      </w:r>
      <w:r w:rsidR="008E3F86">
        <w:rPr>
          <w:rFonts w:ascii="Times New Roman" w:hAnsi="Times New Roman" w:cs="Times New Roman"/>
          <w:sz w:val="20"/>
          <w:szCs w:val="20"/>
          <w:lang w:val="fr"/>
        </w:rPr>
        <w:t>m</w:t>
      </w:r>
      <w:r>
        <w:rPr>
          <w:rFonts w:ascii="Times New Roman" w:hAnsi="Times New Roman" w:cs="Times New Roman"/>
          <w:sz w:val="20"/>
          <w:szCs w:val="20"/>
          <w:lang w:val="fr"/>
        </w:rPr>
        <w:t>embres, des orientations politiques et des accords internationaux ainsi que des besoins des populations et des pays, y compris dans les situations les plus précaires. Le Conseil s’est félicité de l’intention de l’UNOPS d’établir des relations avec les gouvernements et d’autres partenaires de manière plus stratégique et a instamment demandé aux organismes des Nations Unies de tenir compte des avantages comparatifs et des compétences techniques de l’UNOPS pour nouer des partenariats stratégiques plus efficients et efficaces, notamment au niveau des pays.</w:t>
      </w:r>
    </w:p>
    <w:p w14:paraId="7C81BAD0" w14:textId="5724673F" w:rsidR="00AF7F4D" w:rsidRPr="00063AF6" w:rsidRDefault="00007848" w:rsidP="00A325D9">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5.</w:t>
      </w:r>
      <w:r>
        <w:rPr>
          <w:rFonts w:ascii="Times New Roman" w:hAnsi="Times New Roman" w:cs="Times New Roman"/>
          <w:sz w:val="20"/>
          <w:szCs w:val="20"/>
          <w:lang w:val="fr"/>
        </w:rPr>
        <w:tab/>
        <w:t xml:space="preserve">Conformément à son plan stratégique, l’UNOPS a pour mandat d’étoffer la capacité </w:t>
      </w:r>
      <w:r w:rsidR="00A325D9">
        <w:rPr>
          <w:rFonts w:ascii="Times New Roman" w:hAnsi="Times New Roman" w:cs="Times New Roman"/>
          <w:sz w:val="20"/>
          <w:szCs w:val="20"/>
          <w:lang w:val="fr"/>
        </w:rPr>
        <w:t xml:space="preserve">de mise en œuvre </w:t>
      </w:r>
      <w:r>
        <w:rPr>
          <w:rFonts w:ascii="Times New Roman" w:hAnsi="Times New Roman" w:cs="Times New Roman"/>
          <w:sz w:val="20"/>
          <w:szCs w:val="20"/>
          <w:lang w:val="fr"/>
        </w:rPr>
        <w:t xml:space="preserve">dans les domaines de la paix et la sécurité, des droits </w:t>
      </w:r>
      <w:r w:rsidR="00A325D9">
        <w:rPr>
          <w:rFonts w:ascii="Times New Roman" w:hAnsi="Times New Roman" w:cs="Times New Roman"/>
          <w:sz w:val="20"/>
          <w:szCs w:val="20"/>
          <w:lang w:val="fr"/>
        </w:rPr>
        <w:t>humains</w:t>
      </w:r>
      <w:r>
        <w:rPr>
          <w:rFonts w:ascii="Times New Roman" w:hAnsi="Times New Roman" w:cs="Times New Roman"/>
          <w:sz w:val="20"/>
          <w:szCs w:val="20"/>
          <w:lang w:val="fr"/>
        </w:rPr>
        <w:t xml:space="preserve"> et du développement, notamment par des activités de développement des capacités. Par ses services d’appui aux projets, il aide les gouvernements, les Nations Unies et d’autres partenaires à réaliser les buts mondiaux et les objectifs locaux des États </w:t>
      </w:r>
      <w:r w:rsidR="008E3F86">
        <w:rPr>
          <w:rFonts w:ascii="Times New Roman" w:hAnsi="Times New Roman" w:cs="Times New Roman"/>
          <w:sz w:val="20"/>
          <w:szCs w:val="20"/>
          <w:lang w:val="fr"/>
        </w:rPr>
        <w:t>m</w:t>
      </w:r>
      <w:r>
        <w:rPr>
          <w:rFonts w:ascii="Times New Roman" w:hAnsi="Times New Roman" w:cs="Times New Roman"/>
          <w:sz w:val="20"/>
          <w:szCs w:val="20"/>
          <w:lang w:val="fr"/>
        </w:rPr>
        <w:t xml:space="preserve">embres au niveau des populations et des pays. L’UNOPS constitue un référent opérationnel pour les États </w:t>
      </w:r>
      <w:r w:rsidR="008E3F86">
        <w:rPr>
          <w:rFonts w:ascii="Times New Roman" w:hAnsi="Times New Roman" w:cs="Times New Roman"/>
          <w:sz w:val="20"/>
          <w:szCs w:val="20"/>
          <w:lang w:val="fr"/>
        </w:rPr>
        <w:t>m</w:t>
      </w:r>
      <w:r w:rsidR="0086213B">
        <w:rPr>
          <w:rFonts w:ascii="Times New Roman" w:hAnsi="Times New Roman" w:cs="Times New Roman"/>
          <w:sz w:val="20"/>
          <w:szCs w:val="20"/>
          <w:lang w:val="fr"/>
        </w:rPr>
        <w:t>embres et le Secrétaire général</w:t>
      </w:r>
      <w:r>
        <w:rPr>
          <w:rStyle w:val="FootnoteReference"/>
          <w:rFonts w:ascii="Times New Roman" w:hAnsi="Times New Roman" w:cs="Times New Roman"/>
          <w:sz w:val="20"/>
          <w:szCs w:val="20"/>
          <w:lang w:val="fr"/>
        </w:rPr>
        <w:footnoteReference w:id="5"/>
      </w:r>
      <w:r w:rsidR="0086213B">
        <w:rPr>
          <w:rFonts w:ascii="Times New Roman" w:hAnsi="Times New Roman" w:cs="Times New Roman"/>
          <w:sz w:val="20"/>
          <w:szCs w:val="20"/>
          <w:lang w:val="fr"/>
        </w:rPr>
        <w:t>.</w:t>
      </w:r>
    </w:p>
    <w:p w14:paraId="17E8B407" w14:textId="35B590A0" w:rsidR="003C7A5D" w:rsidRPr="00063AF6" w:rsidRDefault="00007848" w:rsidP="00E57CB0">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6.</w:t>
      </w:r>
      <w:r>
        <w:rPr>
          <w:rFonts w:ascii="Times New Roman" w:hAnsi="Times New Roman" w:cs="Times New Roman"/>
          <w:sz w:val="20"/>
          <w:szCs w:val="20"/>
          <w:lang w:val="fr"/>
        </w:rPr>
        <w:tab/>
        <w:t>L’UNOPS est un fervent partisan des principes communs qui régissent la collaboration au sein du système des Nations Unies pour la mise en œuvre du Programme 2030, y compris l’accent qui est mis sur les approches qui privilégient l’action au niveau des pays, reposent sur des données factuelles et sont axées sur les résultats, le primat de la compétence sur l’exclusivité et la nécessité d’arrangements appropriés pour assurer le soutien opérationnel et la fourniture effective des services</w:t>
      </w:r>
      <w:r>
        <w:rPr>
          <w:rStyle w:val="FootnoteReference"/>
          <w:rFonts w:ascii="Times New Roman" w:hAnsi="Times New Roman" w:cs="Times New Roman"/>
          <w:sz w:val="20"/>
          <w:szCs w:val="20"/>
          <w:lang w:val="fr"/>
        </w:rPr>
        <w:footnoteReference w:id="6"/>
      </w:r>
      <w:r w:rsidR="0086213B">
        <w:rPr>
          <w:rFonts w:ascii="Times New Roman" w:hAnsi="Times New Roman" w:cs="Times New Roman"/>
          <w:sz w:val="20"/>
          <w:szCs w:val="20"/>
          <w:lang w:val="fr"/>
        </w:rPr>
        <w:t>.</w:t>
      </w:r>
      <w:r>
        <w:rPr>
          <w:rFonts w:ascii="Times New Roman" w:hAnsi="Times New Roman" w:cs="Times New Roman"/>
          <w:sz w:val="20"/>
          <w:szCs w:val="20"/>
          <w:lang w:val="fr"/>
        </w:rPr>
        <w:t xml:space="preserve"> L’UNOPS s’emploie à harmoniser et à simplifier les processus opérationnels des Nations Unies, notamment les processus en appui au Conseil d’administration et aux </w:t>
      </w:r>
      <w:r w:rsidR="008C0F9D">
        <w:rPr>
          <w:rFonts w:ascii="Times New Roman" w:hAnsi="Times New Roman" w:cs="Times New Roman"/>
          <w:sz w:val="20"/>
          <w:szCs w:val="20"/>
          <w:lang w:val="fr"/>
        </w:rPr>
        <w:t>c</w:t>
      </w:r>
      <w:r>
        <w:rPr>
          <w:rFonts w:ascii="Times New Roman" w:hAnsi="Times New Roman" w:cs="Times New Roman"/>
          <w:sz w:val="20"/>
          <w:szCs w:val="20"/>
          <w:lang w:val="fr"/>
        </w:rPr>
        <w:t>omités subsidiaires chargés de conseiller l</w:t>
      </w:r>
      <w:r w:rsidR="00E57CB0">
        <w:rPr>
          <w:rFonts w:ascii="Times New Roman" w:hAnsi="Times New Roman" w:cs="Times New Roman"/>
          <w:sz w:val="20"/>
          <w:szCs w:val="20"/>
          <w:lang w:val="fr"/>
        </w:rPr>
        <w:t>a Directrice exécutive</w:t>
      </w:r>
      <w:r>
        <w:rPr>
          <w:rFonts w:ascii="Times New Roman" w:hAnsi="Times New Roman" w:cs="Times New Roman"/>
          <w:sz w:val="20"/>
          <w:szCs w:val="20"/>
          <w:lang w:val="fr"/>
        </w:rPr>
        <w:t>.</w:t>
      </w:r>
    </w:p>
    <w:p w14:paraId="554F2AC3" w14:textId="77777777" w:rsidR="003C7A5D" w:rsidRPr="00063AF6" w:rsidRDefault="00BB1AA1" w:rsidP="003D67AD">
      <w:pPr>
        <w:keepNext/>
        <w:tabs>
          <w:tab w:val="left" w:pos="450"/>
        </w:tabs>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lang w:val="fr"/>
        </w:rPr>
        <w:t>C.</w:t>
      </w:r>
      <w:r>
        <w:rPr>
          <w:rFonts w:ascii="Times New Roman" w:hAnsi="Times New Roman" w:cs="Times New Roman"/>
          <w:b/>
          <w:bCs/>
          <w:sz w:val="24"/>
          <w:szCs w:val="24"/>
          <w:lang w:val="fr"/>
        </w:rPr>
        <w:tab/>
        <w:t>Le Comité consultatif de politique dans le contexte de la structure de gouvernance de l’UNOPS</w:t>
      </w:r>
    </w:p>
    <w:p w14:paraId="592859D9" w14:textId="695D82A8" w:rsidR="00271483" w:rsidRPr="00063AF6" w:rsidRDefault="00007848" w:rsidP="00645F72">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7.</w:t>
      </w:r>
      <w:r>
        <w:rPr>
          <w:rFonts w:ascii="Times New Roman" w:hAnsi="Times New Roman" w:cs="Times New Roman"/>
          <w:sz w:val="20"/>
          <w:szCs w:val="20"/>
          <w:lang w:val="fr"/>
        </w:rPr>
        <w:tab/>
        <w:t>Dans sa décision</w:t>
      </w:r>
      <w:r w:rsidR="008E3F86">
        <w:rPr>
          <w:rFonts w:ascii="Times New Roman" w:hAnsi="Times New Roman" w:cs="Times New Roman"/>
          <w:sz w:val="20"/>
          <w:szCs w:val="20"/>
          <w:lang w:val="fr"/>
        </w:rPr>
        <w:t> </w:t>
      </w:r>
      <w:r>
        <w:rPr>
          <w:rFonts w:ascii="Times New Roman" w:hAnsi="Times New Roman" w:cs="Times New Roman"/>
          <w:sz w:val="20"/>
          <w:szCs w:val="20"/>
          <w:lang w:val="fr"/>
        </w:rPr>
        <w:t xml:space="preserve">2008/35, le Conseil d’administration a reconnu </w:t>
      </w:r>
      <w:r w:rsidR="00156237">
        <w:rPr>
          <w:rFonts w:ascii="Times New Roman" w:hAnsi="Times New Roman" w:cs="Times New Roman"/>
          <w:sz w:val="20"/>
          <w:szCs w:val="20"/>
          <w:lang w:val="fr"/>
        </w:rPr>
        <w:t>la décision du</w:t>
      </w:r>
      <w:r>
        <w:rPr>
          <w:rFonts w:ascii="Times New Roman" w:hAnsi="Times New Roman" w:cs="Times New Roman"/>
          <w:sz w:val="20"/>
          <w:szCs w:val="20"/>
          <w:lang w:val="fr"/>
        </w:rPr>
        <w:t xml:space="preserve"> Secrétaire général </w:t>
      </w:r>
      <w:r w:rsidR="00156237">
        <w:rPr>
          <w:rFonts w:ascii="Times New Roman" w:hAnsi="Times New Roman" w:cs="Times New Roman"/>
          <w:sz w:val="20"/>
          <w:szCs w:val="20"/>
          <w:lang w:val="fr"/>
        </w:rPr>
        <w:t>de créer un</w:t>
      </w:r>
      <w:r>
        <w:rPr>
          <w:rFonts w:ascii="Times New Roman" w:hAnsi="Times New Roman" w:cs="Times New Roman"/>
          <w:sz w:val="20"/>
          <w:szCs w:val="20"/>
          <w:lang w:val="fr"/>
        </w:rPr>
        <w:t xml:space="preserve"> Comité consultatif de politique de l’UNOPS, tel que défini dans le rapport </w:t>
      </w:r>
      <w:r>
        <w:rPr>
          <w:rFonts w:ascii="Times New Roman" w:hAnsi="Times New Roman" w:cs="Times New Roman"/>
          <w:sz w:val="20"/>
          <w:szCs w:val="20"/>
          <w:lang w:val="fr"/>
        </w:rPr>
        <w:lastRenderedPageBreak/>
        <w:t>« La structure de gouvernance du Bureau des Nations Unies pour les services d’appui aux projets : Proposition de réalignement du Comité de coordination de la gestion dans le cadre des arrangements de la gouvernance actuelle de l’UNOPS » (DP/2008/52).</w:t>
      </w:r>
    </w:p>
    <w:p w14:paraId="7C0BBFF5" w14:textId="5AB440A0" w:rsidR="00CD2887" w:rsidRPr="00063AF6" w:rsidRDefault="00007848" w:rsidP="00841FC2">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8.</w:t>
      </w:r>
      <w:r>
        <w:rPr>
          <w:rFonts w:ascii="Times New Roman" w:hAnsi="Times New Roman" w:cs="Times New Roman"/>
          <w:sz w:val="20"/>
          <w:szCs w:val="20"/>
          <w:lang w:val="fr"/>
        </w:rPr>
        <w:tab/>
        <w:t xml:space="preserve">Institué par le Secrétaire général, le Comité consultatif de politique avait pour but de fournir des orientations stratégiques </w:t>
      </w:r>
      <w:r w:rsidR="00841FC2">
        <w:rPr>
          <w:rFonts w:ascii="Times New Roman" w:hAnsi="Times New Roman" w:cs="Times New Roman"/>
          <w:sz w:val="20"/>
          <w:szCs w:val="20"/>
          <w:lang w:val="fr"/>
        </w:rPr>
        <w:t>au Directeur exécutif</w:t>
      </w:r>
      <w:r>
        <w:rPr>
          <w:rFonts w:ascii="Times New Roman" w:hAnsi="Times New Roman" w:cs="Times New Roman"/>
          <w:sz w:val="20"/>
          <w:szCs w:val="20"/>
          <w:lang w:val="fr"/>
        </w:rPr>
        <w:t xml:space="preserve"> de l’UNOPS qui, à l’époque, était nommé au rang de Sous-Secrétaire général. Son rôle avait un caractère consultatif et ses fonctions étaient les suivantes : a) fournir des </w:t>
      </w:r>
      <w:r w:rsidR="00A325D9">
        <w:rPr>
          <w:rFonts w:ascii="Times New Roman" w:hAnsi="Times New Roman" w:cs="Times New Roman"/>
          <w:sz w:val="20"/>
          <w:szCs w:val="20"/>
          <w:lang w:val="fr"/>
        </w:rPr>
        <w:t>directives</w:t>
      </w:r>
      <w:r>
        <w:rPr>
          <w:rFonts w:ascii="Times New Roman" w:hAnsi="Times New Roman" w:cs="Times New Roman"/>
          <w:sz w:val="20"/>
          <w:szCs w:val="20"/>
          <w:lang w:val="fr"/>
        </w:rPr>
        <w:t xml:space="preserve"> à l’UNOPS pour qu’il développe sa stratégie et ses plans sur la base de l’autofinancement ; et b) fournir des </w:t>
      </w:r>
      <w:r w:rsidR="00A325D9">
        <w:rPr>
          <w:rFonts w:ascii="Times New Roman" w:hAnsi="Times New Roman" w:cs="Times New Roman"/>
          <w:sz w:val="20"/>
          <w:szCs w:val="20"/>
          <w:lang w:val="fr"/>
        </w:rPr>
        <w:t>directives</w:t>
      </w:r>
      <w:r>
        <w:rPr>
          <w:rFonts w:ascii="Times New Roman" w:hAnsi="Times New Roman" w:cs="Times New Roman"/>
          <w:sz w:val="20"/>
          <w:szCs w:val="20"/>
          <w:lang w:val="fr"/>
        </w:rPr>
        <w:t xml:space="preserve"> sur les relations entre l’UNOPS et d’autres départements, bureaux et fonds, programmes, agences et organisations au niveau organisationnel et dans le contexte des équipes de pays sous les auspices des coordinateurs résidents et des coordinateurs humanitaires. </w:t>
      </w:r>
    </w:p>
    <w:p w14:paraId="69D009F2" w14:textId="64B52850" w:rsidR="00C959E2" w:rsidRPr="00063AF6" w:rsidRDefault="00007848" w:rsidP="00DC7774">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9.</w:t>
      </w:r>
      <w:r>
        <w:rPr>
          <w:rFonts w:ascii="Times New Roman" w:hAnsi="Times New Roman" w:cs="Times New Roman"/>
          <w:sz w:val="20"/>
          <w:szCs w:val="20"/>
          <w:lang w:val="fr"/>
        </w:rPr>
        <w:tab/>
        <w:t xml:space="preserve">Le mandat du Comité consultatif de politique a été adopté par ses membres lors de la réunion inaugurale du comité, le 22 mai 2009. Le comité était composé de l’Administrateur du Programme des Nations Unies pour le développement, de la Présidence du Comité de haut niveau </w:t>
      </w:r>
      <w:r w:rsidR="00841FC2">
        <w:rPr>
          <w:rFonts w:ascii="Times New Roman" w:hAnsi="Times New Roman" w:cs="Times New Roman"/>
          <w:sz w:val="20"/>
          <w:szCs w:val="20"/>
          <w:lang w:val="fr"/>
        </w:rPr>
        <w:t>sur</w:t>
      </w:r>
      <w:r>
        <w:rPr>
          <w:rFonts w:ascii="Times New Roman" w:hAnsi="Times New Roman" w:cs="Times New Roman"/>
          <w:sz w:val="20"/>
          <w:szCs w:val="20"/>
          <w:lang w:val="fr"/>
        </w:rPr>
        <w:t xml:space="preserve"> la gestion, du Secrétaire général adjoint </w:t>
      </w:r>
      <w:r w:rsidR="00841FC2">
        <w:rPr>
          <w:rFonts w:ascii="Times New Roman" w:hAnsi="Times New Roman" w:cs="Times New Roman"/>
          <w:sz w:val="20"/>
          <w:szCs w:val="20"/>
          <w:lang w:val="fr"/>
        </w:rPr>
        <w:t>à</w:t>
      </w:r>
      <w:r>
        <w:rPr>
          <w:rFonts w:ascii="Times New Roman" w:hAnsi="Times New Roman" w:cs="Times New Roman"/>
          <w:sz w:val="20"/>
          <w:szCs w:val="20"/>
          <w:lang w:val="fr"/>
        </w:rPr>
        <w:t xml:space="preserve"> la gestion, du Secrétaire général adjoint</w:t>
      </w:r>
      <w:r w:rsidR="00841FC2">
        <w:rPr>
          <w:rFonts w:ascii="Times New Roman" w:hAnsi="Times New Roman" w:cs="Times New Roman"/>
          <w:sz w:val="20"/>
          <w:szCs w:val="20"/>
          <w:lang w:val="fr"/>
        </w:rPr>
        <w:t xml:space="preserve"> à l’appui aux missions</w:t>
      </w:r>
      <w:r>
        <w:rPr>
          <w:rFonts w:ascii="Times New Roman" w:hAnsi="Times New Roman" w:cs="Times New Roman"/>
          <w:sz w:val="20"/>
          <w:szCs w:val="20"/>
          <w:lang w:val="fr"/>
        </w:rPr>
        <w:t xml:space="preserve"> et du Secrétaire général adjoint aux affaires humanitaires et Coordonnateur des secours d’urgence. Le Conseiller juridique </w:t>
      </w:r>
      <w:r w:rsidR="00DC7774">
        <w:rPr>
          <w:rFonts w:ascii="Times New Roman" w:hAnsi="Times New Roman" w:cs="Times New Roman"/>
          <w:sz w:val="20"/>
          <w:szCs w:val="20"/>
          <w:lang w:val="fr"/>
        </w:rPr>
        <w:t xml:space="preserve">des Nations Unies </w:t>
      </w:r>
      <w:r>
        <w:rPr>
          <w:rFonts w:ascii="Times New Roman" w:hAnsi="Times New Roman" w:cs="Times New Roman"/>
          <w:sz w:val="20"/>
          <w:szCs w:val="20"/>
          <w:lang w:val="fr"/>
        </w:rPr>
        <w:t>pouvait participer de droit aux réunions, mais ne pouvait pas les présider. L</w:t>
      </w:r>
      <w:r w:rsidR="00DC7774">
        <w:rPr>
          <w:rFonts w:ascii="Times New Roman" w:hAnsi="Times New Roman" w:cs="Times New Roman"/>
          <w:sz w:val="20"/>
          <w:szCs w:val="20"/>
          <w:lang w:val="fr"/>
        </w:rPr>
        <w:t>e Directeur exécutif</w:t>
      </w:r>
      <w:r w:rsidR="00E57CB0">
        <w:rPr>
          <w:rFonts w:ascii="Times New Roman" w:hAnsi="Times New Roman" w:cs="Times New Roman"/>
          <w:sz w:val="20"/>
          <w:szCs w:val="20"/>
          <w:lang w:val="fr"/>
        </w:rPr>
        <w:t xml:space="preserve"> </w:t>
      </w:r>
      <w:r>
        <w:rPr>
          <w:rFonts w:ascii="Times New Roman" w:hAnsi="Times New Roman" w:cs="Times New Roman"/>
          <w:sz w:val="20"/>
          <w:szCs w:val="20"/>
          <w:lang w:val="fr"/>
        </w:rPr>
        <w:t>de l’UNOPS était membre de droit</w:t>
      </w:r>
      <w:r w:rsidR="00DC7774">
        <w:rPr>
          <w:rFonts w:ascii="Times New Roman" w:hAnsi="Times New Roman" w:cs="Times New Roman"/>
          <w:sz w:val="20"/>
          <w:szCs w:val="20"/>
          <w:lang w:val="fr"/>
        </w:rPr>
        <w:t>,</w:t>
      </w:r>
      <w:r>
        <w:rPr>
          <w:rFonts w:ascii="Times New Roman" w:hAnsi="Times New Roman" w:cs="Times New Roman"/>
          <w:sz w:val="20"/>
          <w:szCs w:val="20"/>
          <w:lang w:val="fr"/>
        </w:rPr>
        <w:t xml:space="preserve"> et </w:t>
      </w:r>
      <w:r w:rsidR="002E1173">
        <w:rPr>
          <w:rFonts w:ascii="Times New Roman" w:hAnsi="Times New Roman" w:cs="Times New Roman"/>
          <w:sz w:val="20"/>
          <w:szCs w:val="20"/>
          <w:lang w:val="fr"/>
        </w:rPr>
        <w:t>la Présidence</w:t>
      </w:r>
      <w:r>
        <w:rPr>
          <w:rFonts w:ascii="Times New Roman" w:hAnsi="Times New Roman" w:cs="Times New Roman"/>
          <w:sz w:val="20"/>
          <w:szCs w:val="20"/>
          <w:lang w:val="fr"/>
        </w:rPr>
        <w:t xml:space="preserve"> était nommé</w:t>
      </w:r>
      <w:r w:rsidR="002E1173">
        <w:rPr>
          <w:rFonts w:ascii="Times New Roman" w:hAnsi="Times New Roman" w:cs="Times New Roman"/>
          <w:sz w:val="20"/>
          <w:szCs w:val="20"/>
          <w:lang w:val="fr"/>
        </w:rPr>
        <w:t>e</w:t>
      </w:r>
      <w:r>
        <w:rPr>
          <w:rFonts w:ascii="Times New Roman" w:hAnsi="Times New Roman" w:cs="Times New Roman"/>
          <w:sz w:val="20"/>
          <w:szCs w:val="20"/>
          <w:lang w:val="fr"/>
        </w:rPr>
        <w:t xml:space="preserve"> par les membres sur la base d’une rotation annuelle.</w:t>
      </w:r>
    </w:p>
    <w:p w14:paraId="6D1A7123" w14:textId="7FFC3DEA" w:rsidR="003C7A5D" w:rsidRPr="00063AF6" w:rsidRDefault="00007848" w:rsidP="00DC7774">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10.</w:t>
      </w:r>
      <w:r>
        <w:rPr>
          <w:rFonts w:ascii="Times New Roman" w:hAnsi="Times New Roman" w:cs="Times New Roman"/>
          <w:sz w:val="20"/>
          <w:szCs w:val="20"/>
          <w:lang w:val="fr"/>
        </w:rPr>
        <w:tab/>
        <w:t xml:space="preserve">Depuis la réunion inaugurale du Comité consultatif de politique, la structure de gouvernance de l’UNOPS </w:t>
      </w:r>
      <w:r w:rsidR="00156237">
        <w:rPr>
          <w:rFonts w:ascii="Times New Roman" w:hAnsi="Times New Roman" w:cs="Times New Roman"/>
          <w:sz w:val="20"/>
          <w:szCs w:val="20"/>
          <w:lang w:val="fr"/>
        </w:rPr>
        <w:t>ainsi que</w:t>
      </w:r>
      <w:r>
        <w:rPr>
          <w:rFonts w:ascii="Times New Roman" w:hAnsi="Times New Roman" w:cs="Times New Roman"/>
          <w:sz w:val="20"/>
          <w:szCs w:val="20"/>
          <w:lang w:val="fr"/>
        </w:rPr>
        <w:t xml:space="preserve"> le rôle formel de l’organisation eu égard à la coordination de la gestion des Nations Unies ont évolué. </w:t>
      </w:r>
      <w:r w:rsidR="00E57CB0">
        <w:rPr>
          <w:rFonts w:ascii="Times New Roman" w:hAnsi="Times New Roman" w:cs="Times New Roman"/>
          <w:sz w:val="20"/>
          <w:szCs w:val="20"/>
          <w:lang w:val="fr"/>
        </w:rPr>
        <w:t xml:space="preserve">La Directrice exécutive </w:t>
      </w:r>
      <w:r>
        <w:rPr>
          <w:rFonts w:ascii="Times New Roman" w:hAnsi="Times New Roman" w:cs="Times New Roman"/>
          <w:sz w:val="20"/>
          <w:szCs w:val="20"/>
          <w:lang w:val="fr"/>
        </w:rPr>
        <w:t>est maintenant nommé</w:t>
      </w:r>
      <w:r w:rsidR="00E57CB0">
        <w:rPr>
          <w:rFonts w:ascii="Times New Roman" w:hAnsi="Times New Roman" w:cs="Times New Roman"/>
          <w:sz w:val="20"/>
          <w:szCs w:val="20"/>
          <w:lang w:val="fr"/>
        </w:rPr>
        <w:t>e</w:t>
      </w:r>
      <w:r>
        <w:rPr>
          <w:rFonts w:ascii="Times New Roman" w:hAnsi="Times New Roman" w:cs="Times New Roman"/>
          <w:sz w:val="20"/>
          <w:szCs w:val="20"/>
          <w:lang w:val="fr"/>
        </w:rPr>
        <w:t xml:space="preserve"> au rang de Secrétaire général</w:t>
      </w:r>
      <w:r w:rsidR="00DC7774">
        <w:rPr>
          <w:rFonts w:ascii="Times New Roman" w:hAnsi="Times New Roman" w:cs="Times New Roman"/>
          <w:sz w:val="20"/>
          <w:szCs w:val="20"/>
          <w:lang w:val="fr"/>
        </w:rPr>
        <w:t>e</w:t>
      </w:r>
      <w:r>
        <w:rPr>
          <w:rFonts w:ascii="Times New Roman" w:hAnsi="Times New Roman" w:cs="Times New Roman"/>
          <w:sz w:val="20"/>
          <w:szCs w:val="20"/>
          <w:lang w:val="fr"/>
        </w:rPr>
        <w:t xml:space="preserve"> adjoint</w:t>
      </w:r>
      <w:r w:rsidR="00DC7774">
        <w:rPr>
          <w:rFonts w:ascii="Times New Roman" w:hAnsi="Times New Roman" w:cs="Times New Roman"/>
          <w:sz w:val="20"/>
          <w:szCs w:val="20"/>
          <w:lang w:val="fr"/>
        </w:rPr>
        <w:t>e</w:t>
      </w:r>
      <w:r>
        <w:rPr>
          <w:rFonts w:ascii="Times New Roman" w:hAnsi="Times New Roman" w:cs="Times New Roman"/>
          <w:sz w:val="20"/>
          <w:szCs w:val="20"/>
          <w:lang w:val="fr"/>
        </w:rPr>
        <w:t xml:space="preserve"> et </w:t>
      </w:r>
      <w:r w:rsidR="00156237">
        <w:rPr>
          <w:rFonts w:ascii="Times New Roman" w:hAnsi="Times New Roman" w:cs="Times New Roman"/>
          <w:sz w:val="20"/>
          <w:szCs w:val="20"/>
          <w:lang w:val="fr"/>
        </w:rPr>
        <w:t>participe</w:t>
      </w:r>
      <w:r>
        <w:rPr>
          <w:rFonts w:ascii="Times New Roman" w:hAnsi="Times New Roman" w:cs="Times New Roman"/>
          <w:sz w:val="20"/>
          <w:szCs w:val="20"/>
          <w:lang w:val="fr"/>
        </w:rPr>
        <w:t xml:space="preserve"> à la Réunion de direction de haut niveau du Secrétaire général. Début 2016, </w:t>
      </w:r>
      <w:r w:rsidR="00E57CB0">
        <w:rPr>
          <w:rFonts w:ascii="Times New Roman" w:hAnsi="Times New Roman" w:cs="Times New Roman"/>
          <w:sz w:val="20"/>
          <w:szCs w:val="20"/>
          <w:lang w:val="fr"/>
        </w:rPr>
        <w:t xml:space="preserve">la Directrice exécutive </w:t>
      </w:r>
      <w:r w:rsidR="00DC7774">
        <w:rPr>
          <w:rFonts w:ascii="Times New Roman" w:hAnsi="Times New Roman" w:cs="Times New Roman"/>
          <w:sz w:val="20"/>
          <w:szCs w:val="20"/>
          <w:lang w:val="fr"/>
        </w:rPr>
        <w:t>est</w:t>
      </w:r>
      <w:r>
        <w:rPr>
          <w:rFonts w:ascii="Times New Roman" w:hAnsi="Times New Roman" w:cs="Times New Roman"/>
          <w:sz w:val="20"/>
          <w:szCs w:val="20"/>
          <w:lang w:val="fr"/>
        </w:rPr>
        <w:t xml:space="preserve"> reconnu</w:t>
      </w:r>
      <w:r w:rsidR="00E57CB0">
        <w:rPr>
          <w:rFonts w:ascii="Times New Roman" w:hAnsi="Times New Roman" w:cs="Times New Roman"/>
          <w:sz w:val="20"/>
          <w:szCs w:val="20"/>
          <w:lang w:val="fr"/>
        </w:rPr>
        <w:t>e</w:t>
      </w:r>
      <w:r>
        <w:rPr>
          <w:rFonts w:ascii="Times New Roman" w:hAnsi="Times New Roman" w:cs="Times New Roman"/>
          <w:sz w:val="20"/>
          <w:szCs w:val="20"/>
          <w:lang w:val="fr"/>
        </w:rPr>
        <w:t xml:space="preserve"> en tant que membre à part entière et sans discrimination du Conseil des chefs de secrétariat des organismes des Nations Unies pour la coordination.</w:t>
      </w:r>
    </w:p>
    <w:p w14:paraId="2A733EF5" w14:textId="460E914A" w:rsidR="00136465" w:rsidRPr="00063AF6" w:rsidRDefault="00007848" w:rsidP="00DC7774">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11.</w:t>
      </w:r>
      <w:r>
        <w:rPr>
          <w:rFonts w:ascii="Times New Roman" w:hAnsi="Times New Roman" w:cs="Times New Roman"/>
          <w:sz w:val="20"/>
          <w:szCs w:val="20"/>
          <w:lang w:val="fr"/>
        </w:rPr>
        <w:tab/>
        <w:t>Dans sa décision 2015/12, le Conseil d’administration a rappelé ses décisions 2008/35 et 2</w:t>
      </w:r>
      <w:r w:rsidR="00F809E3">
        <w:rPr>
          <w:rFonts w:ascii="Times New Roman" w:hAnsi="Times New Roman" w:cs="Times New Roman"/>
          <w:sz w:val="20"/>
          <w:szCs w:val="20"/>
          <w:lang w:val="fr"/>
        </w:rPr>
        <w:t>009/4. Pour promouvoir une plus</w:t>
      </w:r>
      <w:r>
        <w:rPr>
          <w:rFonts w:ascii="Times New Roman" w:hAnsi="Times New Roman" w:cs="Times New Roman"/>
          <w:sz w:val="20"/>
          <w:szCs w:val="20"/>
          <w:lang w:val="fr"/>
        </w:rPr>
        <w:t xml:space="preserve"> grande efficacité des opérations de l’UNOPS, le Conseil </w:t>
      </w:r>
      <w:r w:rsidR="00DC7774">
        <w:rPr>
          <w:rFonts w:ascii="Times New Roman" w:hAnsi="Times New Roman" w:cs="Times New Roman"/>
          <w:sz w:val="20"/>
          <w:szCs w:val="20"/>
          <w:lang w:val="fr"/>
        </w:rPr>
        <w:t xml:space="preserve">d’administration </w:t>
      </w:r>
      <w:r>
        <w:rPr>
          <w:rFonts w:ascii="Times New Roman" w:hAnsi="Times New Roman" w:cs="Times New Roman"/>
          <w:sz w:val="20"/>
          <w:szCs w:val="20"/>
          <w:lang w:val="fr"/>
        </w:rPr>
        <w:t xml:space="preserve">a demandé à la Directrice exécutive de consulter le Secrétaire général sur les rôles respectifs qui seraient attribués à l’avenir au </w:t>
      </w:r>
      <w:r w:rsidR="009404CF">
        <w:rPr>
          <w:rFonts w:ascii="Times New Roman" w:hAnsi="Times New Roman" w:cs="Times New Roman"/>
          <w:sz w:val="20"/>
          <w:szCs w:val="20"/>
          <w:lang w:val="fr"/>
        </w:rPr>
        <w:t xml:space="preserve">Comité consultatif de politique </w:t>
      </w:r>
      <w:r>
        <w:rPr>
          <w:rFonts w:ascii="Times New Roman" w:hAnsi="Times New Roman" w:cs="Times New Roman"/>
          <w:sz w:val="20"/>
          <w:szCs w:val="20"/>
          <w:lang w:val="fr"/>
        </w:rPr>
        <w:t xml:space="preserve">et au Conseil d’administration </w:t>
      </w:r>
      <w:r w:rsidR="00DC7774">
        <w:rPr>
          <w:rFonts w:ascii="Times New Roman" w:hAnsi="Times New Roman" w:cs="Times New Roman"/>
          <w:sz w:val="20"/>
          <w:szCs w:val="20"/>
          <w:lang w:val="fr"/>
        </w:rPr>
        <w:t>à l’égard de la supervision des activités et de l’orientation politique</w:t>
      </w:r>
      <w:r>
        <w:rPr>
          <w:rFonts w:ascii="Times New Roman" w:hAnsi="Times New Roman" w:cs="Times New Roman"/>
          <w:sz w:val="20"/>
          <w:szCs w:val="20"/>
          <w:lang w:val="fr"/>
        </w:rPr>
        <w:t xml:space="preserve"> de l’UNOPS, compte tenu des changements considérables intervenus depuis 2009 dans sa structure de gouvernance ainsi que de l’évolution de son rôle et de son mandat.</w:t>
      </w:r>
    </w:p>
    <w:p w14:paraId="2242FE91" w14:textId="7EC02EFB" w:rsidR="005C42EA" w:rsidRPr="00063AF6"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12.</w:t>
      </w:r>
      <w:r>
        <w:rPr>
          <w:rFonts w:ascii="Times New Roman" w:hAnsi="Times New Roman" w:cs="Times New Roman"/>
          <w:sz w:val="20"/>
          <w:szCs w:val="20"/>
          <w:lang w:val="fr"/>
        </w:rPr>
        <w:tab/>
        <w:t xml:space="preserve">De septembre 2015 à février 2019, la Directrice exécutive de l’UNOPS a mené une consultation avec des représentants du Cabinet du Secrétaire général, notamment le Vice-Secrétaire général et le Chef de cabinet. Le Président et les membres du Comité consultatif de politique ont également été invités à formuler des suggestions et à donner leur </w:t>
      </w:r>
      <w:r w:rsidR="00E71327">
        <w:rPr>
          <w:rFonts w:ascii="Times New Roman" w:hAnsi="Times New Roman" w:cs="Times New Roman"/>
          <w:sz w:val="20"/>
          <w:szCs w:val="20"/>
          <w:lang w:val="fr"/>
        </w:rPr>
        <w:t>avis</w:t>
      </w:r>
      <w:r>
        <w:rPr>
          <w:rFonts w:ascii="Times New Roman" w:hAnsi="Times New Roman" w:cs="Times New Roman"/>
          <w:sz w:val="20"/>
          <w:szCs w:val="20"/>
          <w:lang w:val="fr"/>
        </w:rPr>
        <w:t xml:space="preserve"> </w:t>
      </w:r>
      <w:r w:rsidR="00F809E3">
        <w:rPr>
          <w:rFonts w:ascii="Times New Roman" w:hAnsi="Times New Roman" w:cs="Times New Roman"/>
          <w:sz w:val="20"/>
          <w:szCs w:val="20"/>
          <w:lang w:val="fr"/>
        </w:rPr>
        <w:t>quant à la</w:t>
      </w:r>
      <w:r>
        <w:rPr>
          <w:rFonts w:ascii="Times New Roman" w:hAnsi="Times New Roman" w:cs="Times New Roman"/>
          <w:sz w:val="20"/>
          <w:szCs w:val="20"/>
          <w:lang w:val="fr"/>
        </w:rPr>
        <w:t xml:space="preserve"> pertinence et </w:t>
      </w:r>
      <w:r w:rsidR="00F809E3">
        <w:rPr>
          <w:rFonts w:ascii="Times New Roman" w:hAnsi="Times New Roman" w:cs="Times New Roman"/>
          <w:sz w:val="20"/>
          <w:szCs w:val="20"/>
          <w:lang w:val="fr"/>
        </w:rPr>
        <w:t>au rôle</w:t>
      </w:r>
      <w:r>
        <w:rPr>
          <w:rFonts w:ascii="Times New Roman" w:hAnsi="Times New Roman" w:cs="Times New Roman"/>
          <w:sz w:val="20"/>
          <w:szCs w:val="20"/>
          <w:lang w:val="fr"/>
        </w:rPr>
        <w:t xml:space="preserve"> du Comité consultatif de politique</w:t>
      </w:r>
      <w:r w:rsidR="00F809E3">
        <w:rPr>
          <w:rFonts w:ascii="Times New Roman" w:hAnsi="Times New Roman" w:cs="Times New Roman"/>
          <w:sz w:val="20"/>
          <w:szCs w:val="20"/>
          <w:lang w:val="fr"/>
        </w:rPr>
        <w:t xml:space="preserve"> à l’avenir</w:t>
      </w:r>
      <w:r>
        <w:rPr>
          <w:rFonts w:ascii="Times New Roman" w:hAnsi="Times New Roman" w:cs="Times New Roman"/>
          <w:sz w:val="20"/>
          <w:szCs w:val="20"/>
          <w:lang w:val="fr"/>
        </w:rPr>
        <w:t>. À l’issue de cette consultation, il a été recommandé au Secrétaire général de remplacer le Comité consultatif de politique par un Conseil des clients de l’UNOPS afin de fournir une interface</w:t>
      </w:r>
      <w:r w:rsidR="00F809E3">
        <w:rPr>
          <w:rFonts w:ascii="Times New Roman" w:hAnsi="Times New Roman" w:cs="Times New Roman"/>
          <w:sz w:val="20"/>
          <w:szCs w:val="20"/>
          <w:lang w:val="fr"/>
        </w:rPr>
        <w:t xml:space="preserve"> dédiée à l’échange </w:t>
      </w:r>
      <w:r w:rsidR="0063098B">
        <w:rPr>
          <w:rFonts w:ascii="Times New Roman" w:hAnsi="Times New Roman" w:cs="Times New Roman"/>
          <w:sz w:val="20"/>
          <w:szCs w:val="20"/>
          <w:lang w:val="fr"/>
        </w:rPr>
        <w:t xml:space="preserve">régulier </w:t>
      </w:r>
      <w:r w:rsidR="00F809E3">
        <w:rPr>
          <w:rFonts w:ascii="Times New Roman" w:hAnsi="Times New Roman" w:cs="Times New Roman"/>
          <w:sz w:val="20"/>
          <w:szCs w:val="20"/>
          <w:lang w:val="fr"/>
        </w:rPr>
        <w:t>de</w:t>
      </w:r>
      <w:r>
        <w:rPr>
          <w:rFonts w:ascii="Times New Roman" w:hAnsi="Times New Roman" w:cs="Times New Roman"/>
          <w:sz w:val="20"/>
          <w:szCs w:val="20"/>
          <w:lang w:val="fr"/>
        </w:rPr>
        <w:t xml:space="preserve"> conseils et </w:t>
      </w:r>
      <w:r w:rsidR="00F809E3">
        <w:rPr>
          <w:rFonts w:ascii="Times New Roman" w:hAnsi="Times New Roman" w:cs="Times New Roman"/>
          <w:sz w:val="20"/>
          <w:szCs w:val="20"/>
          <w:lang w:val="fr"/>
        </w:rPr>
        <w:t>au renforcement de</w:t>
      </w:r>
      <w:r>
        <w:rPr>
          <w:rFonts w:ascii="Times New Roman" w:hAnsi="Times New Roman" w:cs="Times New Roman"/>
          <w:sz w:val="20"/>
          <w:szCs w:val="20"/>
          <w:lang w:val="fr"/>
        </w:rPr>
        <w:t xml:space="preserve"> partenariats stratégiques collaboratifs ciblés entre l’UNOPS et ses partenaires au sein du système des Nations Unies et au-delà.</w:t>
      </w:r>
    </w:p>
    <w:p w14:paraId="7F2CD80A" w14:textId="21BC3878" w:rsidR="00B33B57" w:rsidRPr="00063AF6"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13.</w:t>
      </w:r>
      <w:r>
        <w:rPr>
          <w:rFonts w:ascii="Times New Roman" w:hAnsi="Times New Roman" w:cs="Times New Roman"/>
          <w:sz w:val="20"/>
          <w:szCs w:val="20"/>
          <w:lang w:val="fr"/>
        </w:rPr>
        <w:tab/>
        <w:t xml:space="preserve">Dans un examen de la gestion et de l’administration de l’UNOPS mené en 2018 (JIU/REP/2018/3), le Corps commun d’inspection a recommandé au Conseil d’administration de réaffirmer la nécessité </w:t>
      </w:r>
      <w:r w:rsidR="00E71327">
        <w:rPr>
          <w:rFonts w:ascii="Times New Roman" w:hAnsi="Times New Roman" w:cs="Times New Roman"/>
          <w:sz w:val="20"/>
          <w:szCs w:val="20"/>
          <w:lang w:val="fr"/>
        </w:rPr>
        <w:t xml:space="preserve">de </w:t>
      </w:r>
      <w:r w:rsidR="00E71327" w:rsidRPr="00F809E3">
        <w:rPr>
          <w:rFonts w:ascii="Times New Roman" w:hAnsi="Times New Roman" w:cs="Times New Roman"/>
          <w:sz w:val="20"/>
          <w:szCs w:val="20"/>
          <w:lang w:val="fr"/>
        </w:rPr>
        <w:t>statuer rapidement</w:t>
      </w:r>
      <w:r w:rsidR="00E71327">
        <w:rPr>
          <w:rFonts w:ascii="Times New Roman" w:hAnsi="Times New Roman" w:cs="Times New Roman"/>
          <w:sz w:val="20"/>
          <w:szCs w:val="20"/>
          <w:lang w:val="fr"/>
        </w:rPr>
        <w:t xml:space="preserve"> sur</w:t>
      </w:r>
      <w:r>
        <w:rPr>
          <w:rFonts w:ascii="Times New Roman" w:hAnsi="Times New Roman" w:cs="Times New Roman"/>
          <w:sz w:val="20"/>
          <w:szCs w:val="20"/>
          <w:lang w:val="fr"/>
        </w:rPr>
        <w:t xml:space="preserve"> l’avenir du </w:t>
      </w:r>
      <w:r w:rsidR="008C0F9D">
        <w:rPr>
          <w:rFonts w:ascii="Times New Roman" w:hAnsi="Times New Roman" w:cs="Times New Roman"/>
          <w:sz w:val="20"/>
          <w:szCs w:val="20"/>
          <w:lang w:val="fr"/>
        </w:rPr>
        <w:t>c</w:t>
      </w:r>
      <w:r>
        <w:rPr>
          <w:rFonts w:ascii="Times New Roman" w:hAnsi="Times New Roman" w:cs="Times New Roman"/>
          <w:sz w:val="20"/>
          <w:szCs w:val="20"/>
          <w:lang w:val="fr"/>
        </w:rPr>
        <w:t>omité</w:t>
      </w:r>
      <w:r w:rsidR="00F809E3">
        <w:rPr>
          <w:rFonts w:ascii="Times New Roman" w:hAnsi="Times New Roman" w:cs="Times New Roman"/>
          <w:sz w:val="20"/>
          <w:szCs w:val="20"/>
          <w:lang w:val="fr"/>
        </w:rPr>
        <w:t>, suggérant</w:t>
      </w:r>
      <w:r>
        <w:rPr>
          <w:rFonts w:ascii="Times New Roman" w:hAnsi="Times New Roman" w:cs="Times New Roman"/>
          <w:sz w:val="20"/>
          <w:szCs w:val="20"/>
          <w:lang w:val="fr"/>
        </w:rPr>
        <w:t xml:space="preserve"> d’examiner </w:t>
      </w:r>
      <w:r w:rsidR="00F809E3">
        <w:rPr>
          <w:rFonts w:ascii="Times New Roman" w:hAnsi="Times New Roman" w:cs="Times New Roman"/>
          <w:sz w:val="20"/>
          <w:szCs w:val="20"/>
          <w:lang w:val="fr"/>
        </w:rPr>
        <w:t xml:space="preserve">de plus </w:t>
      </w:r>
      <w:r w:rsidR="00F809E3" w:rsidRPr="00F809E3">
        <w:rPr>
          <w:rFonts w:ascii="Times New Roman" w:hAnsi="Times New Roman" w:cs="Times New Roman"/>
          <w:sz w:val="20"/>
          <w:szCs w:val="20"/>
          <w:lang w:val="fr"/>
        </w:rPr>
        <w:t>près</w:t>
      </w:r>
      <w:r w:rsidRPr="00F809E3">
        <w:rPr>
          <w:rFonts w:ascii="Times New Roman" w:hAnsi="Times New Roman" w:cs="Times New Roman"/>
          <w:sz w:val="20"/>
          <w:szCs w:val="20"/>
          <w:lang w:val="fr"/>
        </w:rPr>
        <w:t xml:space="preserve"> la proposition </w:t>
      </w:r>
      <w:r w:rsidR="00E71327" w:rsidRPr="00F809E3">
        <w:rPr>
          <w:rFonts w:ascii="Times New Roman" w:hAnsi="Times New Roman" w:cs="Times New Roman"/>
          <w:sz w:val="20"/>
          <w:szCs w:val="20"/>
          <w:lang w:val="fr"/>
        </w:rPr>
        <w:t xml:space="preserve">de créer </w:t>
      </w:r>
      <w:r w:rsidR="00465491">
        <w:rPr>
          <w:rFonts w:ascii="Times New Roman" w:hAnsi="Times New Roman" w:cs="Times New Roman"/>
          <w:sz w:val="20"/>
          <w:szCs w:val="20"/>
          <w:lang w:val="fr"/>
        </w:rPr>
        <w:t>un nouveau comité dont la composition serait élargie à d’autres membres afin de lui apporter une valeur ajoutée</w:t>
      </w:r>
      <w:r>
        <w:rPr>
          <w:rStyle w:val="FootnoteReference"/>
          <w:rFonts w:ascii="Times New Roman" w:hAnsi="Times New Roman" w:cs="Times New Roman"/>
          <w:sz w:val="20"/>
          <w:szCs w:val="20"/>
          <w:lang w:val="fr"/>
        </w:rPr>
        <w:footnoteReference w:id="7"/>
      </w:r>
      <w:r w:rsidR="0086213B">
        <w:rPr>
          <w:rFonts w:ascii="Times New Roman" w:hAnsi="Times New Roman" w:cs="Times New Roman"/>
          <w:sz w:val="20"/>
          <w:szCs w:val="20"/>
          <w:lang w:val="fr"/>
        </w:rPr>
        <w:t>.</w:t>
      </w:r>
    </w:p>
    <w:p w14:paraId="7668EFE4" w14:textId="20583A80" w:rsidR="0044781F" w:rsidRPr="00063AF6" w:rsidRDefault="00007848" w:rsidP="0063098B">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14.</w:t>
      </w:r>
      <w:r>
        <w:rPr>
          <w:rFonts w:ascii="Times New Roman" w:hAnsi="Times New Roman" w:cs="Times New Roman"/>
          <w:sz w:val="20"/>
          <w:szCs w:val="20"/>
          <w:lang w:val="fr"/>
        </w:rPr>
        <w:tab/>
        <w:t>Dans un rapport sur les possibilités d’améliorer l’efficience et l’efficacité des services d’appui administratif par le renforcement de la coopération interorganisation</w:t>
      </w:r>
      <w:r w:rsidR="00EF7BA3">
        <w:rPr>
          <w:rFonts w:ascii="Times New Roman" w:hAnsi="Times New Roman" w:cs="Times New Roman"/>
          <w:sz w:val="20"/>
          <w:szCs w:val="20"/>
          <w:lang w:val="fr"/>
        </w:rPr>
        <w:t>s</w:t>
      </w:r>
      <w:r>
        <w:rPr>
          <w:rFonts w:ascii="Times New Roman" w:hAnsi="Times New Roman" w:cs="Times New Roman"/>
          <w:sz w:val="20"/>
          <w:szCs w:val="20"/>
          <w:lang w:val="fr"/>
        </w:rPr>
        <w:t xml:space="preserve"> publié en 2018 (JIU/REP/2018/5), le Corps commun d’inspection a recommandé que le Secrétaire général collabore avec </w:t>
      </w:r>
      <w:r w:rsidR="00E57CB0">
        <w:rPr>
          <w:rFonts w:ascii="Times New Roman" w:hAnsi="Times New Roman" w:cs="Times New Roman"/>
          <w:sz w:val="20"/>
          <w:szCs w:val="20"/>
          <w:lang w:val="fr"/>
        </w:rPr>
        <w:t xml:space="preserve">la Directrice exécutive </w:t>
      </w:r>
      <w:r>
        <w:rPr>
          <w:rFonts w:ascii="Times New Roman" w:hAnsi="Times New Roman" w:cs="Times New Roman"/>
          <w:sz w:val="20"/>
          <w:szCs w:val="20"/>
          <w:lang w:val="fr"/>
        </w:rPr>
        <w:t>de l’UNOPS pour faire en sorte que les capacités d</w:t>
      </w:r>
      <w:r w:rsidR="0063098B">
        <w:rPr>
          <w:rFonts w:ascii="Times New Roman" w:hAnsi="Times New Roman" w:cs="Times New Roman"/>
          <w:sz w:val="20"/>
          <w:szCs w:val="20"/>
          <w:lang w:val="fr"/>
        </w:rPr>
        <w:t>e l’UNOPS</w:t>
      </w:r>
      <w:r>
        <w:rPr>
          <w:rFonts w:ascii="Times New Roman" w:hAnsi="Times New Roman" w:cs="Times New Roman"/>
          <w:sz w:val="20"/>
          <w:szCs w:val="20"/>
          <w:lang w:val="fr"/>
        </w:rPr>
        <w:t xml:space="preserve"> à fournir des services soient également pleinement prises en compte dans la formulation des accords relatifs aux</w:t>
      </w:r>
      <w:r w:rsidR="0086213B">
        <w:rPr>
          <w:rFonts w:ascii="Times New Roman" w:hAnsi="Times New Roman" w:cs="Times New Roman"/>
          <w:sz w:val="20"/>
          <w:szCs w:val="20"/>
          <w:lang w:val="fr"/>
        </w:rPr>
        <w:t xml:space="preserve"> services d’appui administratif</w:t>
      </w:r>
      <w:r>
        <w:rPr>
          <w:rStyle w:val="FootnoteReference"/>
          <w:rFonts w:ascii="Times New Roman" w:hAnsi="Times New Roman" w:cs="Times New Roman"/>
          <w:sz w:val="20"/>
          <w:szCs w:val="20"/>
          <w:lang w:val="fr"/>
        </w:rPr>
        <w:footnoteReference w:id="8"/>
      </w:r>
      <w:r w:rsidR="0086213B">
        <w:rPr>
          <w:rFonts w:ascii="Times New Roman" w:hAnsi="Times New Roman" w:cs="Times New Roman"/>
          <w:sz w:val="20"/>
          <w:szCs w:val="20"/>
          <w:lang w:val="fr"/>
        </w:rPr>
        <w:t>.</w:t>
      </w:r>
    </w:p>
    <w:p w14:paraId="32C7EC33" w14:textId="4E333CA1" w:rsidR="00007848" w:rsidRPr="00063AF6"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15.</w:t>
      </w:r>
      <w:r>
        <w:rPr>
          <w:rFonts w:ascii="Times New Roman" w:hAnsi="Times New Roman" w:cs="Times New Roman"/>
          <w:sz w:val="20"/>
          <w:szCs w:val="20"/>
          <w:lang w:val="fr"/>
        </w:rPr>
        <w:tab/>
        <w:t>Au cours du processus de consultation, il a été souligné que le Conseil des clients de l’UNOPS pouvait jouer un rôle important en appui à la réforme de la gestion entreprise par le Sec</w:t>
      </w:r>
      <w:r w:rsidR="000E6BB0">
        <w:rPr>
          <w:rFonts w:ascii="Times New Roman" w:hAnsi="Times New Roman" w:cs="Times New Roman"/>
          <w:sz w:val="20"/>
          <w:szCs w:val="20"/>
          <w:lang w:val="fr"/>
        </w:rPr>
        <w:t xml:space="preserve">rétaire général. Centré sur les </w:t>
      </w:r>
      <w:r>
        <w:rPr>
          <w:rFonts w:ascii="Times New Roman" w:hAnsi="Times New Roman" w:cs="Times New Roman"/>
          <w:sz w:val="20"/>
          <w:szCs w:val="20"/>
          <w:lang w:val="fr"/>
        </w:rPr>
        <w:t>opérations, le Conseil des clients pourrait fournir au Département de l’appui opérationnel – le bras opérationnel de la nouvelle structure de gestion du Secrétariat</w:t>
      </w:r>
      <w:r w:rsidR="008E3F86">
        <w:rPr>
          <w:rFonts w:ascii="Times New Roman" w:hAnsi="Times New Roman" w:cs="Times New Roman"/>
          <w:sz w:val="20"/>
          <w:szCs w:val="20"/>
          <w:lang w:val="fr"/>
        </w:rPr>
        <w:t xml:space="preserve"> </w:t>
      </w:r>
      <w:r>
        <w:rPr>
          <w:rFonts w:ascii="Times New Roman" w:hAnsi="Times New Roman" w:cs="Times New Roman"/>
          <w:sz w:val="20"/>
          <w:szCs w:val="20"/>
          <w:lang w:val="fr"/>
        </w:rPr>
        <w:t xml:space="preserve">– une interface stratégique sur les services d’appui aux projets et la mise en œuvre, notamment en veillant à obtenir le meilleur rapport qualité-prix dans les activités d’achat et en apportant ses compétences techniques en ce qui concerne la création d’infrastructures résilientes et durables. Parallèlement, le Conseil des clients fournirait au Département des stratégies et politiques de gestion et de la conformité </w:t>
      </w:r>
      <w:r w:rsidR="00075310">
        <w:rPr>
          <w:rFonts w:ascii="Times New Roman" w:hAnsi="Times New Roman" w:cs="Times New Roman"/>
          <w:sz w:val="20"/>
          <w:szCs w:val="20"/>
          <w:lang w:val="fr"/>
        </w:rPr>
        <w:t xml:space="preserve">des Nations Unies </w:t>
      </w:r>
      <w:r>
        <w:rPr>
          <w:rFonts w:ascii="Times New Roman" w:hAnsi="Times New Roman" w:cs="Times New Roman"/>
          <w:sz w:val="20"/>
          <w:szCs w:val="20"/>
          <w:lang w:val="fr"/>
        </w:rPr>
        <w:t>une interface stratégique en ce qui concerne la coordination interorganisations de services d’appui aux projets</w:t>
      </w:r>
      <w:r w:rsidR="00465491">
        <w:rPr>
          <w:rFonts w:ascii="Times New Roman" w:hAnsi="Times New Roman" w:cs="Times New Roman"/>
          <w:sz w:val="20"/>
          <w:szCs w:val="20"/>
          <w:lang w:val="fr"/>
        </w:rPr>
        <w:t xml:space="preserve"> et de mise en œuvre </w:t>
      </w:r>
      <w:r>
        <w:rPr>
          <w:rFonts w:ascii="Times New Roman" w:hAnsi="Times New Roman" w:cs="Times New Roman"/>
          <w:sz w:val="20"/>
          <w:szCs w:val="20"/>
          <w:lang w:val="fr"/>
        </w:rPr>
        <w:t>efficients et efficaces.</w:t>
      </w:r>
    </w:p>
    <w:p w14:paraId="3ABD296F" w14:textId="38D3FD0B" w:rsidR="00F61B5C" w:rsidRPr="00063AF6" w:rsidRDefault="00E70C59" w:rsidP="003D67AD">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16.</w:t>
      </w:r>
      <w:r>
        <w:rPr>
          <w:rFonts w:ascii="Times New Roman" w:hAnsi="Times New Roman" w:cs="Times New Roman"/>
          <w:sz w:val="20"/>
          <w:szCs w:val="20"/>
          <w:lang w:val="fr"/>
        </w:rPr>
        <w:tab/>
        <w:t>Le Secrétaire général a clôturé les consultations le 19 mars 2019, informant la Directrice exécutive de l’UNOPS de sa décision de créer un Conseil des clients de l’UNOPS visant à remplacer le Comité consultatif de politique institué en 2008</w:t>
      </w:r>
      <w:r>
        <w:rPr>
          <w:rStyle w:val="FootnoteReference"/>
          <w:rFonts w:ascii="Times New Roman" w:hAnsi="Times New Roman" w:cs="Times New Roman"/>
          <w:sz w:val="20"/>
          <w:szCs w:val="20"/>
          <w:lang w:val="fr"/>
        </w:rPr>
        <w:footnoteReference w:id="9"/>
      </w:r>
      <w:r w:rsidR="0086213B">
        <w:rPr>
          <w:rFonts w:ascii="Times New Roman" w:hAnsi="Times New Roman" w:cs="Times New Roman"/>
          <w:sz w:val="20"/>
          <w:szCs w:val="20"/>
          <w:lang w:val="fr"/>
        </w:rPr>
        <w:t>.</w:t>
      </w:r>
      <w:r>
        <w:rPr>
          <w:rFonts w:ascii="Times New Roman" w:hAnsi="Times New Roman" w:cs="Times New Roman"/>
          <w:sz w:val="20"/>
          <w:szCs w:val="20"/>
          <w:lang w:val="fr"/>
        </w:rPr>
        <w:t xml:space="preserve"> Il a par</w:t>
      </w:r>
      <w:r w:rsidR="00465491">
        <w:rPr>
          <w:rFonts w:ascii="Times New Roman" w:hAnsi="Times New Roman" w:cs="Times New Roman"/>
          <w:sz w:val="20"/>
          <w:szCs w:val="20"/>
          <w:lang w:val="fr"/>
        </w:rPr>
        <w:t xml:space="preserve"> ailleurs</w:t>
      </w:r>
      <w:r>
        <w:rPr>
          <w:rFonts w:ascii="Times New Roman" w:hAnsi="Times New Roman" w:cs="Times New Roman"/>
          <w:sz w:val="20"/>
          <w:szCs w:val="20"/>
          <w:lang w:val="fr"/>
        </w:rPr>
        <w:t xml:space="preserve"> souligné </w:t>
      </w:r>
      <w:r w:rsidR="00465491">
        <w:rPr>
          <w:rFonts w:ascii="Times New Roman" w:hAnsi="Times New Roman" w:cs="Times New Roman"/>
          <w:sz w:val="20"/>
          <w:szCs w:val="20"/>
          <w:lang w:val="fr"/>
        </w:rPr>
        <w:t>qu’il serait avantageux</w:t>
      </w:r>
      <w:r w:rsidR="000E6BB0">
        <w:rPr>
          <w:rFonts w:ascii="Times New Roman" w:hAnsi="Times New Roman" w:cs="Times New Roman"/>
          <w:sz w:val="20"/>
          <w:szCs w:val="20"/>
          <w:lang w:val="fr"/>
        </w:rPr>
        <w:t xml:space="preserve"> </w:t>
      </w:r>
      <w:r w:rsidR="00465491">
        <w:rPr>
          <w:rFonts w:ascii="Times New Roman" w:hAnsi="Times New Roman" w:cs="Times New Roman"/>
          <w:sz w:val="20"/>
          <w:szCs w:val="20"/>
          <w:lang w:val="fr"/>
        </w:rPr>
        <w:t>que</w:t>
      </w:r>
      <w:r>
        <w:rPr>
          <w:rFonts w:ascii="Times New Roman" w:hAnsi="Times New Roman" w:cs="Times New Roman"/>
          <w:sz w:val="20"/>
          <w:szCs w:val="20"/>
          <w:lang w:val="fr"/>
        </w:rPr>
        <w:t xml:space="preserve"> le Département de l’appui opérationnel et le Département des stratégies et politiques de gestion et de la conformité </w:t>
      </w:r>
      <w:r w:rsidR="00075310">
        <w:rPr>
          <w:rFonts w:ascii="Times New Roman" w:hAnsi="Times New Roman" w:cs="Times New Roman"/>
          <w:sz w:val="20"/>
          <w:szCs w:val="20"/>
          <w:lang w:val="fr"/>
        </w:rPr>
        <w:t xml:space="preserve">des Nations Unies </w:t>
      </w:r>
      <w:r w:rsidR="00465491">
        <w:rPr>
          <w:rFonts w:ascii="Times New Roman" w:hAnsi="Times New Roman" w:cs="Times New Roman"/>
          <w:sz w:val="20"/>
          <w:szCs w:val="20"/>
          <w:lang w:val="fr"/>
        </w:rPr>
        <w:t xml:space="preserve">siègent au </w:t>
      </w:r>
      <w:r>
        <w:rPr>
          <w:rFonts w:ascii="Times New Roman" w:hAnsi="Times New Roman" w:cs="Times New Roman"/>
          <w:sz w:val="20"/>
          <w:szCs w:val="20"/>
          <w:lang w:val="fr"/>
        </w:rPr>
        <w:t>Conseil des clients.</w:t>
      </w:r>
    </w:p>
    <w:p w14:paraId="05EB570D" w14:textId="77777777" w:rsidR="00BB1AA1" w:rsidRPr="00063AF6" w:rsidRDefault="00BB1AA1" w:rsidP="003D67AD">
      <w:pPr>
        <w:keepNext/>
        <w:tabs>
          <w:tab w:val="left" w:pos="450"/>
        </w:tabs>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lang w:val="fr"/>
        </w:rPr>
        <w:t>D.</w:t>
      </w:r>
      <w:r>
        <w:rPr>
          <w:rFonts w:ascii="Times New Roman" w:hAnsi="Times New Roman" w:cs="Times New Roman"/>
          <w:b/>
          <w:bCs/>
          <w:sz w:val="24"/>
          <w:szCs w:val="24"/>
          <w:lang w:val="fr"/>
        </w:rPr>
        <w:tab/>
        <w:t xml:space="preserve">Création d’un Conseil des clients de l’UNOPS </w:t>
      </w:r>
    </w:p>
    <w:p w14:paraId="30774B64" w14:textId="77777777" w:rsidR="00873B7F" w:rsidRPr="00063AF6" w:rsidRDefault="00E70C59" w:rsidP="002E5215">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17.</w:t>
      </w:r>
      <w:r>
        <w:rPr>
          <w:rFonts w:ascii="Times New Roman" w:hAnsi="Times New Roman" w:cs="Times New Roman"/>
          <w:sz w:val="20"/>
          <w:szCs w:val="20"/>
          <w:lang w:val="fr"/>
        </w:rPr>
        <w:tab/>
        <w:t>Dans sa note</w:t>
      </w:r>
      <w:r>
        <w:rPr>
          <w:rStyle w:val="FootnoteReference"/>
          <w:rFonts w:ascii="Times New Roman" w:hAnsi="Times New Roman" w:cs="Times New Roman"/>
          <w:sz w:val="20"/>
          <w:szCs w:val="20"/>
          <w:lang w:val="fr"/>
        </w:rPr>
        <w:footnoteReference w:id="10"/>
      </w:r>
      <w:r w:rsidR="0086213B">
        <w:rPr>
          <w:rFonts w:ascii="Times New Roman" w:hAnsi="Times New Roman" w:cs="Times New Roman"/>
          <w:sz w:val="20"/>
          <w:szCs w:val="20"/>
          <w:lang w:val="fr"/>
        </w:rPr>
        <w:t>,</w:t>
      </w:r>
      <w:r>
        <w:rPr>
          <w:rFonts w:ascii="Times New Roman" w:hAnsi="Times New Roman" w:cs="Times New Roman"/>
          <w:sz w:val="20"/>
          <w:szCs w:val="20"/>
          <w:lang w:val="fr"/>
        </w:rPr>
        <w:t xml:space="preserve"> le Secrétaire général a exposé le but, le rôle, les fonctions, la composition et les modalités de fonctionnement du Conseil des clients de l’UNOPS. Ces éléments sont résumés dans les paragraphes suivants.</w:t>
      </w:r>
    </w:p>
    <w:p w14:paraId="6B94019C" w14:textId="1946CEE5" w:rsidR="00873B7F" w:rsidRPr="00063AF6" w:rsidRDefault="00E70C59" w:rsidP="00E57CB0">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18.</w:t>
      </w:r>
      <w:r>
        <w:rPr>
          <w:rFonts w:ascii="Times New Roman" w:hAnsi="Times New Roman" w:cs="Times New Roman"/>
          <w:sz w:val="20"/>
          <w:szCs w:val="20"/>
          <w:lang w:val="fr"/>
        </w:rPr>
        <w:tab/>
      </w:r>
      <w:r w:rsidRPr="00543629">
        <w:rPr>
          <w:rFonts w:ascii="Times New Roman" w:hAnsi="Times New Roman" w:cs="Times New Roman"/>
          <w:sz w:val="20"/>
          <w:szCs w:val="20"/>
          <w:lang w:val="fr"/>
        </w:rPr>
        <w:t xml:space="preserve">Le Conseil des clients de l’UNOPS </w:t>
      </w:r>
      <w:r w:rsidR="00543629" w:rsidRPr="00543629">
        <w:rPr>
          <w:rFonts w:ascii="Times New Roman" w:hAnsi="Times New Roman" w:cs="Times New Roman"/>
          <w:sz w:val="20"/>
          <w:szCs w:val="20"/>
          <w:lang w:val="fr"/>
        </w:rPr>
        <w:t>aura pour but d’agir en tant qu’organe</w:t>
      </w:r>
      <w:r w:rsidRPr="00543629">
        <w:rPr>
          <w:rFonts w:ascii="Times New Roman" w:hAnsi="Times New Roman" w:cs="Times New Roman"/>
          <w:sz w:val="20"/>
          <w:szCs w:val="20"/>
          <w:lang w:val="fr"/>
        </w:rPr>
        <w:t xml:space="preserve"> consultatif au</w:t>
      </w:r>
      <w:r w:rsidR="00793722" w:rsidRPr="00543629">
        <w:rPr>
          <w:rFonts w:ascii="Times New Roman" w:hAnsi="Times New Roman" w:cs="Times New Roman"/>
          <w:sz w:val="20"/>
          <w:szCs w:val="20"/>
          <w:lang w:val="fr"/>
        </w:rPr>
        <w:t xml:space="preserve">près </w:t>
      </w:r>
      <w:r w:rsidR="00E57CB0">
        <w:rPr>
          <w:rFonts w:ascii="Times New Roman" w:hAnsi="Times New Roman" w:cs="Times New Roman"/>
          <w:sz w:val="20"/>
          <w:szCs w:val="20"/>
          <w:lang w:val="fr"/>
        </w:rPr>
        <w:t>de la Directrice exécutive</w:t>
      </w:r>
      <w:r w:rsidRPr="00543629">
        <w:rPr>
          <w:rFonts w:ascii="Times New Roman" w:hAnsi="Times New Roman" w:cs="Times New Roman"/>
          <w:sz w:val="20"/>
          <w:szCs w:val="20"/>
          <w:lang w:val="fr"/>
        </w:rPr>
        <w:t>, fournissant une tribune pour le renforcement de partenariats stratégiques collaboratifs ciblés.</w:t>
      </w:r>
    </w:p>
    <w:p w14:paraId="280EA60C" w14:textId="7ACE3F3D" w:rsidR="00873B7F" w:rsidRPr="00063AF6" w:rsidRDefault="00E70C59" w:rsidP="00075310">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19.</w:t>
      </w:r>
      <w:r>
        <w:rPr>
          <w:rFonts w:ascii="Times New Roman" w:hAnsi="Times New Roman" w:cs="Times New Roman"/>
          <w:sz w:val="20"/>
          <w:szCs w:val="20"/>
          <w:lang w:val="fr"/>
        </w:rPr>
        <w:tab/>
        <w:t xml:space="preserve">Centré sur les opérations, le Conseil des clients aura pour rôle de formuler des suggestions et </w:t>
      </w:r>
      <w:r w:rsidR="00075310">
        <w:rPr>
          <w:rFonts w:ascii="Times New Roman" w:hAnsi="Times New Roman" w:cs="Times New Roman"/>
          <w:sz w:val="20"/>
          <w:szCs w:val="20"/>
          <w:lang w:val="fr"/>
        </w:rPr>
        <w:t>des commentaires</w:t>
      </w:r>
      <w:r>
        <w:rPr>
          <w:rFonts w:ascii="Times New Roman" w:hAnsi="Times New Roman" w:cs="Times New Roman"/>
          <w:sz w:val="20"/>
          <w:szCs w:val="20"/>
          <w:lang w:val="fr"/>
        </w:rPr>
        <w:t xml:space="preserve"> sur les résultats de l’UNOPS </w:t>
      </w:r>
      <w:r w:rsidR="00543629">
        <w:rPr>
          <w:rFonts w:ascii="Times New Roman" w:hAnsi="Times New Roman" w:cs="Times New Roman"/>
          <w:sz w:val="20"/>
          <w:szCs w:val="20"/>
          <w:lang w:val="fr"/>
        </w:rPr>
        <w:t>du point de vue</w:t>
      </w:r>
      <w:r>
        <w:rPr>
          <w:rFonts w:ascii="Times New Roman" w:hAnsi="Times New Roman" w:cs="Times New Roman"/>
          <w:sz w:val="20"/>
          <w:szCs w:val="20"/>
          <w:lang w:val="fr"/>
        </w:rPr>
        <w:t xml:space="preserve"> de ses partenaires. Il </w:t>
      </w:r>
      <w:r w:rsidR="00543629">
        <w:rPr>
          <w:rFonts w:ascii="Times New Roman" w:hAnsi="Times New Roman" w:cs="Times New Roman"/>
          <w:sz w:val="20"/>
          <w:szCs w:val="20"/>
          <w:lang w:val="fr"/>
        </w:rPr>
        <w:t>aura la capacité d’identifier</w:t>
      </w:r>
      <w:r>
        <w:rPr>
          <w:rFonts w:ascii="Times New Roman" w:hAnsi="Times New Roman" w:cs="Times New Roman"/>
          <w:sz w:val="20"/>
          <w:szCs w:val="20"/>
          <w:lang w:val="fr"/>
        </w:rPr>
        <w:t xml:space="preserve"> les possibilités et les </w:t>
      </w:r>
      <w:r w:rsidR="00543629">
        <w:rPr>
          <w:rFonts w:ascii="Times New Roman" w:hAnsi="Times New Roman" w:cs="Times New Roman"/>
          <w:sz w:val="20"/>
          <w:szCs w:val="20"/>
          <w:lang w:val="fr"/>
        </w:rPr>
        <w:t>défis</w:t>
      </w:r>
      <w:r>
        <w:rPr>
          <w:rFonts w:ascii="Times New Roman" w:hAnsi="Times New Roman" w:cs="Times New Roman"/>
          <w:sz w:val="20"/>
          <w:szCs w:val="20"/>
          <w:lang w:val="fr"/>
        </w:rPr>
        <w:t xml:space="preserve">, </w:t>
      </w:r>
      <w:r w:rsidR="00543629">
        <w:rPr>
          <w:rFonts w:ascii="Times New Roman" w:hAnsi="Times New Roman" w:cs="Times New Roman"/>
          <w:sz w:val="20"/>
          <w:szCs w:val="20"/>
          <w:lang w:val="fr"/>
        </w:rPr>
        <w:t>d’informer rapidement l’UNOPS de</w:t>
      </w:r>
      <w:r w:rsidR="008C5706">
        <w:rPr>
          <w:rFonts w:ascii="Times New Roman" w:hAnsi="Times New Roman" w:cs="Times New Roman"/>
          <w:sz w:val="20"/>
          <w:szCs w:val="20"/>
          <w:lang w:val="fr"/>
        </w:rPr>
        <w:t>s</w:t>
      </w:r>
      <w:r>
        <w:rPr>
          <w:rFonts w:ascii="Times New Roman" w:hAnsi="Times New Roman" w:cs="Times New Roman"/>
          <w:sz w:val="20"/>
          <w:szCs w:val="20"/>
          <w:lang w:val="fr"/>
        </w:rPr>
        <w:t xml:space="preserve"> risques</w:t>
      </w:r>
      <w:r w:rsidR="00793722">
        <w:rPr>
          <w:rFonts w:ascii="Times New Roman" w:hAnsi="Times New Roman" w:cs="Times New Roman"/>
          <w:sz w:val="20"/>
          <w:szCs w:val="20"/>
          <w:lang w:val="fr"/>
        </w:rPr>
        <w:t xml:space="preserve"> potentiels</w:t>
      </w:r>
      <w:r>
        <w:rPr>
          <w:rFonts w:ascii="Times New Roman" w:hAnsi="Times New Roman" w:cs="Times New Roman"/>
          <w:sz w:val="20"/>
          <w:szCs w:val="20"/>
          <w:lang w:val="fr"/>
        </w:rPr>
        <w:t xml:space="preserve">, </w:t>
      </w:r>
      <w:r w:rsidR="00543629">
        <w:rPr>
          <w:rFonts w:ascii="Times New Roman" w:hAnsi="Times New Roman" w:cs="Times New Roman"/>
          <w:sz w:val="20"/>
          <w:szCs w:val="20"/>
          <w:lang w:val="fr"/>
        </w:rPr>
        <w:t xml:space="preserve">de </w:t>
      </w:r>
      <w:r>
        <w:rPr>
          <w:rFonts w:ascii="Times New Roman" w:hAnsi="Times New Roman" w:cs="Times New Roman"/>
          <w:sz w:val="20"/>
          <w:szCs w:val="20"/>
          <w:lang w:val="fr"/>
        </w:rPr>
        <w:t xml:space="preserve">suggérer des mesures correctives et </w:t>
      </w:r>
      <w:r w:rsidR="00543629">
        <w:rPr>
          <w:rFonts w:ascii="Times New Roman" w:hAnsi="Times New Roman" w:cs="Times New Roman"/>
          <w:sz w:val="20"/>
          <w:szCs w:val="20"/>
          <w:lang w:val="fr"/>
        </w:rPr>
        <w:t xml:space="preserve">de </w:t>
      </w:r>
      <w:r>
        <w:rPr>
          <w:rFonts w:ascii="Times New Roman" w:hAnsi="Times New Roman" w:cs="Times New Roman"/>
          <w:sz w:val="20"/>
          <w:szCs w:val="20"/>
          <w:lang w:val="fr"/>
        </w:rPr>
        <w:t>fournir des conseils sur les mesures stratégiques à moyen et long terme.</w:t>
      </w:r>
    </w:p>
    <w:p w14:paraId="5504F53F" w14:textId="77777777" w:rsidR="007B2458" w:rsidRPr="00063AF6" w:rsidRDefault="00E70C59" w:rsidP="00E91EE3">
      <w:pPr>
        <w:tabs>
          <w:tab w:val="left" w:pos="360"/>
          <w:tab w:val="left" w:pos="426"/>
        </w:tabs>
        <w:spacing w:after="40" w:line="240" w:lineRule="auto"/>
        <w:jc w:val="both"/>
        <w:rPr>
          <w:rFonts w:ascii="Times New Roman" w:hAnsi="Times New Roman" w:cs="Times New Roman"/>
          <w:sz w:val="20"/>
          <w:szCs w:val="20"/>
        </w:rPr>
      </w:pPr>
      <w:r>
        <w:rPr>
          <w:rFonts w:ascii="Times New Roman" w:hAnsi="Times New Roman" w:cs="Times New Roman"/>
          <w:sz w:val="20"/>
          <w:szCs w:val="20"/>
          <w:lang w:val="fr"/>
        </w:rPr>
        <w:t>20.</w:t>
      </w:r>
      <w:r>
        <w:rPr>
          <w:rFonts w:ascii="Times New Roman" w:hAnsi="Times New Roman" w:cs="Times New Roman"/>
          <w:sz w:val="20"/>
          <w:szCs w:val="20"/>
          <w:lang w:val="fr"/>
        </w:rPr>
        <w:tab/>
        <w:t>Les fonctions du Conseil des clients seront les suivantes :</w:t>
      </w:r>
    </w:p>
    <w:p w14:paraId="3A415864" w14:textId="2B3AD947" w:rsidR="007B2458" w:rsidRPr="00063AF6" w:rsidRDefault="00543629" w:rsidP="00075310">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lang w:val="fr"/>
        </w:rPr>
        <w:t xml:space="preserve">a) </w:t>
      </w:r>
      <w:r w:rsidR="00075310">
        <w:rPr>
          <w:rFonts w:ascii="Times New Roman" w:hAnsi="Times New Roman" w:cs="Times New Roman"/>
          <w:sz w:val="20"/>
          <w:szCs w:val="20"/>
          <w:lang w:val="fr"/>
        </w:rPr>
        <w:t xml:space="preserve">Assurer la bonne transmission des commentaires </w:t>
      </w:r>
      <w:r w:rsidR="00D25E84">
        <w:rPr>
          <w:rFonts w:ascii="Times New Roman" w:hAnsi="Times New Roman" w:cs="Times New Roman"/>
          <w:sz w:val="20"/>
          <w:szCs w:val="20"/>
          <w:lang w:val="fr"/>
        </w:rPr>
        <w:t xml:space="preserve">des partenaires de l’UNOPS </w:t>
      </w:r>
      <w:r w:rsidR="001517D0">
        <w:rPr>
          <w:rFonts w:ascii="Times New Roman" w:hAnsi="Times New Roman" w:cs="Times New Roman"/>
          <w:sz w:val="20"/>
          <w:szCs w:val="20"/>
          <w:lang w:val="fr"/>
        </w:rPr>
        <w:t>à l’organisation</w:t>
      </w:r>
      <w:r w:rsidR="00D25E84">
        <w:rPr>
          <w:rFonts w:ascii="Times New Roman" w:hAnsi="Times New Roman" w:cs="Times New Roman"/>
          <w:sz w:val="20"/>
          <w:szCs w:val="20"/>
          <w:lang w:val="fr"/>
        </w:rPr>
        <w:t xml:space="preserve"> sur </w:t>
      </w:r>
      <w:r w:rsidR="001517D0">
        <w:rPr>
          <w:rFonts w:ascii="Times New Roman" w:hAnsi="Times New Roman" w:cs="Times New Roman"/>
          <w:sz w:val="20"/>
          <w:szCs w:val="20"/>
          <w:lang w:val="fr"/>
        </w:rPr>
        <w:t>ses services</w:t>
      </w:r>
      <w:r w:rsidR="00D25E84">
        <w:rPr>
          <w:rFonts w:ascii="Times New Roman" w:hAnsi="Times New Roman" w:cs="Times New Roman"/>
          <w:sz w:val="20"/>
          <w:szCs w:val="20"/>
          <w:lang w:val="fr"/>
        </w:rPr>
        <w:t xml:space="preserve"> et les éventuelles </w:t>
      </w:r>
      <w:r w:rsidR="003426D9">
        <w:rPr>
          <w:rFonts w:ascii="Times New Roman" w:hAnsi="Times New Roman" w:cs="Times New Roman"/>
          <w:sz w:val="20"/>
          <w:szCs w:val="20"/>
          <w:lang w:val="fr"/>
        </w:rPr>
        <w:t>préoccupations</w:t>
      </w:r>
      <w:r w:rsidR="00D25E84">
        <w:rPr>
          <w:rFonts w:ascii="Times New Roman" w:hAnsi="Times New Roman" w:cs="Times New Roman"/>
          <w:sz w:val="20"/>
          <w:szCs w:val="20"/>
          <w:lang w:val="fr"/>
        </w:rPr>
        <w:t xml:space="preserve"> de</w:t>
      </w:r>
      <w:r w:rsidR="001517D0">
        <w:rPr>
          <w:rFonts w:ascii="Times New Roman" w:hAnsi="Times New Roman" w:cs="Times New Roman"/>
          <w:sz w:val="20"/>
          <w:szCs w:val="20"/>
          <w:lang w:val="fr"/>
        </w:rPr>
        <w:t xml:space="preserve"> se</w:t>
      </w:r>
      <w:r w:rsidR="00D25E84">
        <w:rPr>
          <w:rFonts w:ascii="Times New Roman" w:hAnsi="Times New Roman" w:cs="Times New Roman"/>
          <w:sz w:val="20"/>
          <w:szCs w:val="20"/>
          <w:lang w:val="fr"/>
        </w:rPr>
        <w:t>s partenaires à cet égard ;</w:t>
      </w:r>
    </w:p>
    <w:p w14:paraId="77E8BA62" w14:textId="426CA9FF" w:rsidR="007B2458" w:rsidRPr="00063AF6"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lang w:val="fr"/>
        </w:rPr>
        <w:t>b)</w:t>
      </w:r>
      <w:r>
        <w:rPr>
          <w:rFonts w:ascii="Times New Roman" w:hAnsi="Times New Roman" w:cs="Times New Roman"/>
          <w:sz w:val="20"/>
          <w:szCs w:val="20"/>
          <w:lang w:val="fr"/>
        </w:rPr>
        <w:tab/>
      </w:r>
      <w:r w:rsidR="001517D0">
        <w:rPr>
          <w:rFonts w:ascii="Times New Roman" w:hAnsi="Times New Roman" w:cs="Times New Roman"/>
          <w:sz w:val="20"/>
          <w:szCs w:val="20"/>
          <w:lang w:val="fr"/>
        </w:rPr>
        <w:t>Fournir à l’UNOPS</w:t>
      </w:r>
      <w:r>
        <w:rPr>
          <w:rFonts w:ascii="Times New Roman" w:hAnsi="Times New Roman" w:cs="Times New Roman"/>
          <w:sz w:val="20"/>
          <w:szCs w:val="20"/>
          <w:lang w:val="fr"/>
        </w:rPr>
        <w:t xml:space="preserve"> un canal de communication</w:t>
      </w:r>
      <w:r w:rsidR="001517D0">
        <w:rPr>
          <w:rFonts w:ascii="Times New Roman" w:hAnsi="Times New Roman" w:cs="Times New Roman"/>
          <w:sz w:val="20"/>
          <w:szCs w:val="20"/>
          <w:lang w:val="fr"/>
        </w:rPr>
        <w:t xml:space="preserve"> avec</w:t>
      </w:r>
      <w:r>
        <w:rPr>
          <w:rFonts w:ascii="Times New Roman" w:hAnsi="Times New Roman" w:cs="Times New Roman"/>
          <w:sz w:val="20"/>
          <w:szCs w:val="20"/>
          <w:lang w:val="fr"/>
        </w:rPr>
        <w:t xml:space="preserve"> ses partenaires afin de les aider à comprendre </w:t>
      </w:r>
      <w:r w:rsidR="001517D0">
        <w:rPr>
          <w:rFonts w:ascii="Times New Roman" w:hAnsi="Times New Roman" w:cs="Times New Roman"/>
          <w:sz w:val="20"/>
          <w:szCs w:val="20"/>
          <w:lang w:val="fr"/>
        </w:rPr>
        <w:t>les</w:t>
      </w:r>
      <w:r>
        <w:rPr>
          <w:rFonts w:ascii="Times New Roman" w:hAnsi="Times New Roman" w:cs="Times New Roman"/>
          <w:sz w:val="20"/>
          <w:szCs w:val="20"/>
          <w:lang w:val="fr"/>
        </w:rPr>
        <w:t xml:space="preserve"> services actuels et émergents</w:t>
      </w:r>
      <w:r w:rsidR="001517D0">
        <w:rPr>
          <w:rFonts w:ascii="Times New Roman" w:hAnsi="Times New Roman" w:cs="Times New Roman"/>
          <w:sz w:val="20"/>
          <w:szCs w:val="20"/>
          <w:lang w:val="fr"/>
        </w:rPr>
        <w:t xml:space="preserve"> de l’organisation</w:t>
      </w:r>
      <w:r>
        <w:rPr>
          <w:rFonts w:ascii="Times New Roman" w:hAnsi="Times New Roman" w:cs="Times New Roman"/>
          <w:sz w:val="20"/>
          <w:szCs w:val="20"/>
          <w:lang w:val="fr"/>
        </w:rPr>
        <w:t xml:space="preserve"> ainsi que les politiques correspondantes ;</w:t>
      </w:r>
    </w:p>
    <w:p w14:paraId="36433B70" w14:textId="0B1B213C" w:rsidR="007B2458" w:rsidRPr="00063AF6" w:rsidRDefault="00D25E84" w:rsidP="000275B1">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lang w:val="fr"/>
        </w:rPr>
        <w:t>c)</w:t>
      </w:r>
      <w:r>
        <w:rPr>
          <w:rFonts w:ascii="Times New Roman" w:hAnsi="Times New Roman" w:cs="Times New Roman"/>
          <w:sz w:val="20"/>
          <w:szCs w:val="20"/>
          <w:lang w:val="fr"/>
        </w:rPr>
        <w:tab/>
        <w:t xml:space="preserve">Trouver des stratégies permettant à l’UNOPS et à ses partenaires de renforcer conjointement </w:t>
      </w:r>
      <w:r w:rsidR="000275B1">
        <w:rPr>
          <w:rFonts w:ascii="Times New Roman" w:hAnsi="Times New Roman" w:cs="Times New Roman"/>
          <w:sz w:val="20"/>
          <w:szCs w:val="20"/>
          <w:lang w:val="fr"/>
        </w:rPr>
        <w:t>les effets de leurs activités</w:t>
      </w:r>
      <w:r>
        <w:rPr>
          <w:rFonts w:ascii="Times New Roman" w:hAnsi="Times New Roman" w:cs="Times New Roman"/>
          <w:sz w:val="20"/>
          <w:szCs w:val="20"/>
          <w:lang w:val="fr"/>
        </w:rPr>
        <w:t xml:space="preserve"> en appui à la réalisation des objectifs de développement durable ;</w:t>
      </w:r>
    </w:p>
    <w:p w14:paraId="4C4BF8A6" w14:textId="77777777" w:rsidR="007B2458" w:rsidRPr="00063AF6"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lang w:val="fr"/>
        </w:rPr>
        <w:t>d)</w:t>
      </w:r>
      <w:r>
        <w:rPr>
          <w:rFonts w:ascii="Times New Roman" w:hAnsi="Times New Roman" w:cs="Times New Roman"/>
          <w:sz w:val="20"/>
          <w:szCs w:val="20"/>
          <w:lang w:val="fr"/>
        </w:rPr>
        <w:tab/>
        <w:t>Promouvoir la diffusion des enseignements tirés et des nouvelles approches au fur et à mesure de leur élaboration ; et</w:t>
      </w:r>
    </w:p>
    <w:p w14:paraId="198EE4A7" w14:textId="40C6DCA8" w:rsidR="007B2458" w:rsidRPr="00063AF6" w:rsidRDefault="00D25E84" w:rsidP="003D67AD">
      <w:pPr>
        <w:pStyle w:val="ListParagraph"/>
        <w:tabs>
          <w:tab w:val="left" w:pos="360"/>
          <w:tab w:val="left" w:pos="426"/>
          <w:tab w:val="left" w:pos="810"/>
        </w:tabs>
        <w:spacing w:after="120" w:line="240" w:lineRule="auto"/>
        <w:ind w:left="446"/>
        <w:contextualSpacing w:val="0"/>
        <w:jc w:val="both"/>
        <w:rPr>
          <w:rFonts w:ascii="Times New Roman" w:hAnsi="Times New Roman" w:cs="Times New Roman"/>
          <w:sz w:val="20"/>
          <w:szCs w:val="20"/>
        </w:rPr>
      </w:pPr>
      <w:r>
        <w:rPr>
          <w:rFonts w:ascii="Times New Roman" w:hAnsi="Times New Roman" w:cs="Times New Roman"/>
          <w:sz w:val="20"/>
          <w:szCs w:val="20"/>
          <w:lang w:val="fr"/>
        </w:rPr>
        <w:t>e)</w:t>
      </w:r>
      <w:r>
        <w:rPr>
          <w:rFonts w:ascii="Times New Roman" w:hAnsi="Times New Roman" w:cs="Times New Roman"/>
          <w:sz w:val="20"/>
          <w:szCs w:val="20"/>
          <w:lang w:val="fr"/>
        </w:rPr>
        <w:tab/>
        <w:t xml:space="preserve">Formuler des recommandations à l’UNOPS dans l’objectif de renforcer </w:t>
      </w:r>
      <w:r w:rsidR="001517D0">
        <w:rPr>
          <w:rFonts w:ascii="Times New Roman" w:hAnsi="Times New Roman" w:cs="Times New Roman"/>
          <w:sz w:val="20"/>
          <w:szCs w:val="20"/>
          <w:lang w:val="fr"/>
        </w:rPr>
        <w:t>son efficacité et sa réactivité dans</w:t>
      </w:r>
      <w:r>
        <w:rPr>
          <w:rFonts w:ascii="Times New Roman" w:hAnsi="Times New Roman" w:cs="Times New Roman"/>
          <w:sz w:val="20"/>
          <w:szCs w:val="20"/>
          <w:lang w:val="fr"/>
        </w:rPr>
        <w:t xml:space="preserve"> ses activités.</w:t>
      </w:r>
    </w:p>
    <w:p w14:paraId="19E6A72C" w14:textId="3E5FD460" w:rsidR="00BB1AA1" w:rsidRPr="00063AF6" w:rsidRDefault="00E70C59" w:rsidP="00EB5FAE">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lang w:val="fr"/>
        </w:rPr>
        <w:t>21.</w:t>
      </w:r>
      <w:r>
        <w:rPr>
          <w:rFonts w:ascii="Times New Roman" w:hAnsi="Times New Roman" w:cs="Times New Roman"/>
          <w:sz w:val="20"/>
          <w:szCs w:val="20"/>
          <w:lang w:val="fr"/>
        </w:rPr>
        <w:tab/>
        <w:t xml:space="preserve">Le Conseil des clients sera composé de partenaires actuels et </w:t>
      </w:r>
      <w:r w:rsidR="001517D0">
        <w:rPr>
          <w:rFonts w:ascii="Times New Roman" w:hAnsi="Times New Roman" w:cs="Times New Roman"/>
          <w:sz w:val="20"/>
          <w:szCs w:val="20"/>
          <w:lang w:val="fr"/>
        </w:rPr>
        <w:t xml:space="preserve">de partenaires </w:t>
      </w:r>
      <w:r>
        <w:rPr>
          <w:rFonts w:ascii="Times New Roman" w:hAnsi="Times New Roman" w:cs="Times New Roman"/>
          <w:sz w:val="20"/>
          <w:szCs w:val="20"/>
          <w:lang w:val="fr"/>
        </w:rPr>
        <w:t>potentiels de l’UNOPS au sein du système des Nations Unies et au-delà, bien qu’il ne soit pas nécessaire de tous les inclure. Conformément au mandat de l’UNOPS, les membres peuvent être issus d’horizons variés : gouvernements (bénéficiaires et donateurs), organismes des Nations Unies, institutions intergouvernementales, institutions de financement internationales et régionales, fondations</w:t>
      </w:r>
      <w:r w:rsidR="00765B02">
        <w:rPr>
          <w:rFonts w:ascii="Times New Roman" w:hAnsi="Times New Roman" w:cs="Times New Roman"/>
          <w:sz w:val="20"/>
          <w:szCs w:val="20"/>
          <w:lang w:val="fr"/>
        </w:rPr>
        <w:t>,</w:t>
      </w:r>
      <w:r>
        <w:rPr>
          <w:rFonts w:ascii="Times New Roman" w:hAnsi="Times New Roman" w:cs="Times New Roman"/>
          <w:sz w:val="20"/>
          <w:szCs w:val="20"/>
          <w:lang w:val="fr"/>
        </w:rPr>
        <w:t xml:space="preserve"> et éventuellement </w:t>
      </w:r>
      <w:r w:rsidR="00765B02">
        <w:rPr>
          <w:rFonts w:ascii="Times New Roman" w:hAnsi="Times New Roman" w:cs="Times New Roman"/>
          <w:sz w:val="20"/>
          <w:szCs w:val="20"/>
          <w:lang w:val="fr"/>
        </w:rPr>
        <w:t>d’</w:t>
      </w:r>
      <w:r>
        <w:rPr>
          <w:rFonts w:ascii="Times New Roman" w:hAnsi="Times New Roman" w:cs="Times New Roman"/>
          <w:sz w:val="20"/>
          <w:szCs w:val="20"/>
          <w:lang w:val="fr"/>
        </w:rPr>
        <w:t xml:space="preserve">organisations non gouvernementales et du secteur privé </w:t>
      </w:r>
      <w:r w:rsidR="00527024">
        <w:rPr>
          <w:rFonts w:ascii="Times New Roman" w:hAnsi="Times New Roman" w:cs="Times New Roman"/>
          <w:sz w:val="20"/>
          <w:szCs w:val="20"/>
          <w:lang w:val="fr"/>
        </w:rPr>
        <w:t>avec lesquelles</w:t>
      </w:r>
      <w:r>
        <w:rPr>
          <w:rFonts w:ascii="Times New Roman" w:hAnsi="Times New Roman" w:cs="Times New Roman"/>
          <w:sz w:val="20"/>
          <w:szCs w:val="20"/>
          <w:lang w:val="fr"/>
        </w:rPr>
        <w:t xml:space="preserve"> l’UNOPS</w:t>
      </w:r>
      <w:r w:rsidR="00527024">
        <w:rPr>
          <w:rFonts w:ascii="Times New Roman" w:hAnsi="Times New Roman" w:cs="Times New Roman"/>
          <w:sz w:val="20"/>
          <w:szCs w:val="20"/>
          <w:lang w:val="fr"/>
        </w:rPr>
        <w:t xml:space="preserve"> collabore</w:t>
      </w:r>
      <w:r>
        <w:rPr>
          <w:rFonts w:ascii="Times New Roman" w:hAnsi="Times New Roman" w:cs="Times New Roman"/>
          <w:sz w:val="20"/>
          <w:szCs w:val="20"/>
          <w:lang w:val="fr"/>
        </w:rPr>
        <w:t xml:space="preserve">. La composition du Conseil </w:t>
      </w:r>
      <w:r w:rsidR="00527024">
        <w:rPr>
          <w:rFonts w:ascii="Times New Roman" w:hAnsi="Times New Roman" w:cs="Times New Roman"/>
          <w:sz w:val="20"/>
          <w:szCs w:val="20"/>
          <w:lang w:val="fr"/>
        </w:rPr>
        <w:t xml:space="preserve">des clients </w:t>
      </w:r>
      <w:r>
        <w:rPr>
          <w:rFonts w:ascii="Times New Roman" w:hAnsi="Times New Roman" w:cs="Times New Roman"/>
          <w:sz w:val="20"/>
          <w:szCs w:val="20"/>
          <w:lang w:val="fr"/>
        </w:rPr>
        <w:t xml:space="preserve">augmentera et diminuera au fil du temps. </w:t>
      </w:r>
      <w:r w:rsidR="00E57CB0">
        <w:rPr>
          <w:rFonts w:ascii="Times New Roman" w:hAnsi="Times New Roman" w:cs="Times New Roman"/>
          <w:sz w:val="20"/>
          <w:szCs w:val="20"/>
          <w:lang w:val="fr"/>
        </w:rPr>
        <w:t>La Directrice exécutive</w:t>
      </w:r>
      <w:r>
        <w:rPr>
          <w:rFonts w:ascii="Times New Roman" w:hAnsi="Times New Roman" w:cs="Times New Roman"/>
          <w:sz w:val="20"/>
          <w:szCs w:val="20"/>
          <w:lang w:val="fr"/>
        </w:rPr>
        <w:t xml:space="preserve"> nommera ses </w:t>
      </w:r>
      <w:r w:rsidR="001517D0">
        <w:rPr>
          <w:rFonts w:ascii="Times New Roman" w:hAnsi="Times New Roman" w:cs="Times New Roman"/>
          <w:sz w:val="20"/>
          <w:szCs w:val="20"/>
          <w:lang w:val="fr"/>
        </w:rPr>
        <w:t xml:space="preserve">membres </w:t>
      </w:r>
      <w:r>
        <w:rPr>
          <w:rFonts w:ascii="Times New Roman" w:hAnsi="Times New Roman" w:cs="Times New Roman"/>
          <w:sz w:val="20"/>
          <w:szCs w:val="20"/>
          <w:lang w:val="fr"/>
        </w:rPr>
        <w:t>par invitation</w:t>
      </w:r>
      <w:r w:rsidR="001517D0">
        <w:rPr>
          <w:rFonts w:ascii="Times New Roman" w:hAnsi="Times New Roman" w:cs="Times New Roman"/>
          <w:sz w:val="20"/>
          <w:szCs w:val="20"/>
          <w:lang w:val="fr"/>
        </w:rPr>
        <w:t>. Ces derniers ne devront pas nécessairement faire partie de la direction</w:t>
      </w:r>
      <w:r>
        <w:rPr>
          <w:rFonts w:ascii="Times New Roman" w:hAnsi="Times New Roman" w:cs="Times New Roman"/>
          <w:sz w:val="20"/>
          <w:szCs w:val="20"/>
          <w:lang w:val="fr"/>
        </w:rPr>
        <w:t xml:space="preserve"> des </w:t>
      </w:r>
      <w:r w:rsidR="00BF58ED">
        <w:rPr>
          <w:rFonts w:ascii="Times New Roman" w:hAnsi="Times New Roman" w:cs="Times New Roman"/>
          <w:sz w:val="20"/>
          <w:szCs w:val="20"/>
          <w:lang w:val="fr"/>
        </w:rPr>
        <w:t>entités</w:t>
      </w:r>
      <w:r>
        <w:rPr>
          <w:rFonts w:ascii="Times New Roman" w:hAnsi="Times New Roman" w:cs="Times New Roman"/>
          <w:sz w:val="20"/>
          <w:szCs w:val="20"/>
          <w:lang w:val="fr"/>
        </w:rPr>
        <w:t xml:space="preserve"> partenaires. En effet, </w:t>
      </w:r>
      <w:r w:rsidR="00EB5FAE">
        <w:rPr>
          <w:rFonts w:ascii="Times New Roman" w:hAnsi="Times New Roman" w:cs="Times New Roman"/>
          <w:sz w:val="20"/>
          <w:szCs w:val="20"/>
          <w:lang w:val="fr"/>
        </w:rPr>
        <w:t xml:space="preserve">étant donné que les activités de l’UNOPS sont évolutives, </w:t>
      </w:r>
      <w:r>
        <w:rPr>
          <w:rFonts w:ascii="Times New Roman" w:hAnsi="Times New Roman" w:cs="Times New Roman"/>
          <w:sz w:val="20"/>
          <w:szCs w:val="20"/>
          <w:lang w:val="fr"/>
        </w:rPr>
        <w:t xml:space="preserve">il est préférable </w:t>
      </w:r>
      <w:r w:rsidR="00BF58ED">
        <w:rPr>
          <w:rFonts w:ascii="Times New Roman" w:hAnsi="Times New Roman" w:cs="Times New Roman"/>
          <w:sz w:val="20"/>
          <w:szCs w:val="20"/>
          <w:lang w:val="fr"/>
        </w:rPr>
        <w:t xml:space="preserve">que </w:t>
      </w:r>
      <w:r w:rsidR="00EB5FAE">
        <w:rPr>
          <w:rFonts w:ascii="Times New Roman" w:hAnsi="Times New Roman" w:cs="Times New Roman"/>
          <w:sz w:val="20"/>
          <w:szCs w:val="20"/>
          <w:lang w:val="fr"/>
        </w:rPr>
        <w:t>les entités</w:t>
      </w:r>
      <w:r w:rsidR="00BF58ED">
        <w:rPr>
          <w:rFonts w:ascii="Times New Roman" w:hAnsi="Times New Roman" w:cs="Times New Roman"/>
          <w:sz w:val="20"/>
          <w:szCs w:val="20"/>
          <w:lang w:val="fr"/>
        </w:rPr>
        <w:t xml:space="preserve"> soient représentées</w:t>
      </w:r>
      <w:r>
        <w:rPr>
          <w:rFonts w:ascii="Times New Roman" w:hAnsi="Times New Roman" w:cs="Times New Roman"/>
          <w:sz w:val="20"/>
          <w:szCs w:val="20"/>
          <w:lang w:val="fr"/>
        </w:rPr>
        <w:t xml:space="preserve"> par des </w:t>
      </w:r>
      <w:r w:rsidR="00BF58ED">
        <w:rPr>
          <w:rFonts w:ascii="Times New Roman" w:hAnsi="Times New Roman" w:cs="Times New Roman"/>
          <w:sz w:val="20"/>
          <w:szCs w:val="20"/>
          <w:lang w:val="fr"/>
        </w:rPr>
        <w:t>personnes</w:t>
      </w:r>
      <w:r>
        <w:rPr>
          <w:rFonts w:ascii="Times New Roman" w:hAnsi="Times New Roman" w:cs="Times New Roman"/>
          <w:sz w:val="20"/>
          <w:szCs w:val="20"/>
          <w:lang w:val="fr"/>
        </w:rPr>
        <w:t xml:space="preserve"> </w:t>
      </w:r>
      <w:r w:rsidR="00EB5FAE">
        <w:rPr>
          <w:rFonts w:ascii="Times New Roman" w:hAnsi="Times New Roman" w:cs="Times New Roman"/>
          <w:sz w:val="20"/>
          <w:szCs w:val="20"/>
          <w:lang w:val="fr"/>
        </w:rPr>
        <w:t>qui ont des interactions régulières avec l’UNOPS</w:t>
      </w:r>
      <w:r w:rsidR="00BF58ED">
        <w:rPr>
          <w:rFonts w:ascii="Times New Roman" w:hAnsi="Times New Roman" w:cs="Times New Roman"/>
          <w:sz w:val="20"/>
          <w:szCs w:val="20"/>
          <w:lang w:val="fr"/>
        </w:rPr>
        <w:t>, tout en étant dotées du</w:t>
      </w:r>
      <w:r>
        <w:rPr>
          <w:rFonts w:ascii="Times New Roman" w:hAnsi="Times New Roman" w:cs="Times New Roman"/>
          <w:sz w:val="20"/>
          <w:szCs w:val="20"/>
          <w:lang w:val="fr"/>
        </w:rPr>
        <w:t xml:space="preserve"> niveau d’autorité nécessaire pour représenter le point de vue </w:t>
      </w:r>
      <w:r w:rsidR="00BF58ED">
        <w:rPr>
          <w:rFonts w:ascii="Times New Roman" w:hAnsi="Times New Roman" w:cs="Times New Roman"/>
          <w:sz w:val="20"/>
          <w:szCs w:val="20"/>
          <w:lang w:val="fr"/>
        </w:rPr>
        <w:t>de l’entité partenaire</w:t>
      </w:r>
      <w:r>
        <w:rPr>
          <w:rFonts w:ascii="Times New Roman" w:hAnsi="Times New Roman" w:cs="Times New Roman"/>
          <w:sz w:val="20"/>
          <w:szCs w:val="20"/>
          <w:lang w:val="fr"/>
        </w:rPr>
        <w:t>.</w:t>
      </w:r>
    </w:p>
    <w:p w14:paraId="40A807EB" w14:textId="52489F32" w:rsidR="006B7F2D" w:rsidRPr="00063AF6" w:rsidRDefault="00E70C59" w:rsidP="00EB5FAE">
      <w:pPr>
        <w:tabs>
          <w:tab w:val="left" w:pos="360"/>
          <w:tab w:val="left" w:pos="426"/>
        </w:tabs>
        <w:spacing w:after="40" w:line="240" w:lineRule="auto"/>
        <w:jc w:val="both"/>
        <w:rPr>
          <w:rFonts w:ascii="Times New Roman" w:hAnsi="Times New Roman" w:cs="Times New Roman"/>
          <w:sz w:val="20"/>
          <w:szCs w:val="20"/>
        </w:rPr>
      </w:pPr>
      <w:r>
        <w:rPr>
          <w:rFonts w:ascii="Times New Roman" w:hAnsi="Times New Roman" w:cs="Times New Roman"/>
          <w:sz w:val="20"/>
          <w:szCs w:val="20"/>
          <w:lang w:val="fr"/>
        </w:rPr>
        <w:t>22.</w:t>
      </w:r>
      <w:r>
        <w:rPr>
          <w:rFonts w:ascii="Times New Roman" w:hAnsi="Times New Roman" w:cs="Times New Roman"/>
          <w:sz w:val="20"/>
          <w:szCs w:val="20"/>
          <w:lang w:val="fr"/>
        </w:rPr>
        <w:tab/>
        <w:t xml:space="preserve">En sa qualité de Secrétaire du Conseil des clients, </w:t>
      </w:r>
      <w:r w:rsidR="00E57CB0">
        <w:rPr>
          <w:rFonts w:ascii="Times New Roman" w:hAnsi="Times New Roman" w:cs="Times New Roman"/>
          <w:sz w:val="20"/>
          <w:szCs w:val="20"/>
          <w:lang w:val="fr"/>
        </w:rPr>
        <w:t xml:space="preserve">la Directrice exécutive </w:t>
      </w:r>
      <w:r>
        <w:rPr>
          <w:rFonts w:ascii="Times New Roman" w:hAnsi="Times New Roman" w:cs="Times New Roman"/>
          <w:sz w:val="20"/>
          <w:szCs w:val="20"/>
          <w:lang w:val="fr"/>
        </w:rPr>
        <w:t xml:space="preserve">de l’UNOPS convoquera une réunion annuelle du Conseil des clients, </w:t>
      </w:r>
      <w:r w:rsidR="00BF58ED">
        <w:rPr>
          <w:rFonts w:ascii="Times New Roman" w:hAnsi="Times New Roman" w:cs="Times New Roman"/>
          <w:sz w:val="20"/>
          <w:szCs w:val="20"/>
          <w:lang w:val="fr"/>
        </w:rPr>
        <w:t xml:space="preserve">divisée en deux </w:t>
      </w:r>
      <w:r w:rsidR="00EB5FAE">
        <w:rPr>
          <w:rFonts w:ascii="Times New Roman" w:hAnsi="Times New Roman" w:cs="Times New Roman"/>
          <w:sz w:val="20"/>
          <w:szCs w:val="20"/>
          <w:lang w:val="fr"/>
        </w:rPr>
        <w:t>segments</w:t>
      </w:r>
      <w:r>
        <w:rPr>
          <w:rFonts w:ascii="Times New Roman" w:hAnsi="Times New Roman" w:cs="Times New Roman"/>
          <w:sz w:val="20"/>
          <w:szCs w:val="20"/>
          <w:lang w:val="fr"/>
        </w:rPr>
        <w:t> :</w:t>
      </w:r>
    </w:p>
    <w:p w14:paraId="0944A069" w14:textId="28484B0F" w:rsidR="007B2458" w:rsidRPr="00063AF6" w:rsidRDefault="008B5C10" w:rsidP="00EB5FAE">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lang w:val="fr"/>
        </w:rPr>
        <w:t>a)</w:t>
      </w:r>
      <w:r>
        <w:rPr>
          <w:rFonts w:ascii="Times New Roman" w:hAnsi="Times New Roman" w:cs="Times New Roman"/>
          <w:sz w:val="20"/>
          <w:szCs w:val="20"/>
          <w:lang w:val="fr"/>
        </w:rPr>
        <w:tab/>
      </w:r>
      <w:r w:rsidR="00BF58ED">
        <w:rPr>
          <w:rFonts w:ascii="Times New Roman" w:hAnsi="Times New Roman" w:cs="Times New Roman"/>
          <w:sz w:val="20"/>
          <w:szCs w:val="20"/>
          <w:lang w:val="fr"/>
        </w:rPr>
        <w:t xml:space="preserve">Un premier </w:t>
      </w:r>
      <w:r w:rsidR="00EB5FAE">
        <w:rPr>
          <w:rFonts w:ascii="Times New Roman" w:hAnsi="Times New Roman" w:cs="Times New Roman"/>
          <w:sz w:val="20"/>
          <w:szCs w:val="20"/>
          <w:lang w:val="fr"/>
        </w:rPr>
        <w:t>segment</w:t>
      </w:r>
      <w:r>
        <w:rPr>
          <w:rFonts w:ascii="Times New Roman" w:hAnsi="Times New Roman" w:cs="Times New Roman"/>
          <w:sz w:val="20"/>
          <w:szCs w:val="20"/>
          <w:lang w:val="fr"/>
        </w:rPr>
        <w:t xml:space="preserve">, présidé par un représentant du Département de l’appui opérationnel, ouvert aux partenaires des Nations Unies uniquement ; et </w:t>
      </w:r>
    </w:p>
    <w:p w14:paraId="28CA8E0C" w14:textId="53196CF8" w:rsidR="007B2458" w:rsidRPr="00063AF6" w:rsidRDefault="008B5C10" w:rsidP="00EB5FAE">
      <w:pPr>
        <w:pStyle w:val="ListParagraph"/>
        <w:tabs>
          <w:tab w:val="left" w:pos="360"/>
          <w:tab w:val="left" w:pos="426"/>
          <w:tab w:val="left" w:pos="810"/>
        </w:tabs>
        <w:spacing w:after="120" w:line="240" w:lineRule="auto"/>
        <w:ind w:left="450"/>
        <w:jc w:val="both"/>
        <w:rPr>
          <w:rFonts w:ascii="Times New Roman" w:hAnsi="Times New Roman" w:cs="Times New Roman"/>
          <w:sz w:val="20"/>
          <w:szCs w:val="20"/>
        </w:rPr>
      </w:pPr>
      <w:r>
        <w:rPr>
          <w:rFonts w:ascii="Times New Roman" w:hAnsi="Times New Roman" w:cs="Times New Roman"/>
          <w:sz w:val="20"/>
          <w:szCs w:val="20"/>
          <w:lang w:val="fr"/>
        </w:rPr>
        <w:t>b)</w:t>
      </w:r>
      <w:r>
        <w:rPr>
          <w:rFonts w:ascii="Times New Roman" w:hAnsi="Times New Roman" w:cs="Times New Roman"/>
          <w:sz w:val="20"/>
          <w:szCs w:val="20"/>
          <w:lang w:val="fr"/>
        </w:rPr>
        <w:tab/>
        <w:t xml:space="preserve">Un second </w:t>
      </w:r>
      <w:r w:rsidR="00EB5FAE">
        <w:rPr>
          <w:rFonts w:ascii="Times New Roman" w:hAnsi="Times New Roman" w:cs="Times New Roman"/>
          <w:sz w:val="20"/>
          <w:szCs w:val="20"/>
          <w:lang w:val="fr"/>
        </w:rPr>
        <w:t>segment</w:t>
      </w:r>
      <w:r>
        <w:rPr>
          <w:rFonts w:ascii="Times New Roman" w:hAnsi="Times New Roman" w:cs="Times New Roman"/>
          <w:sz w:val="20"/>
          <w:szCs w:val="20"/>
          <w:lang w:val="fr"/>
        </w:rPr>
        <w:t xml:space="preserve"> ouvert à tous les partenaires, présidé par </w:t>
      </w:r>
      <w:r w:rsidR="00E57CB0">
        <w:rPr>
          <w:rFonts w:ascii="Times New Roman" w:hAnsi="Times New Roman" w:cs="Times New Roman"/>
          <w:sz w:val="20"/>
          <w:szCs w:val="20"/>
          <w:lang w:val="fr"/>
        </w:rPr>
        <w:t xml:space="preserve">la Directrice exécutive </w:t>
      </w:r>
      <w:r>
        <w:rPr>
          <w:rFonts w:ascii="Times New Roman" w:hAnsi="Times New Roman" w:cs="Times New Roman"/>
          <w:sz w:val="20"/>
          <w:szCs w:val="20"/>
          <w:lang w:val="fr"/>
        </w:rPr>
        <w:t>de l’UNOPS.</w:t>
      </w:r>
    </w:p>
    <w:p w14:paraId="7DB83B25" w14:textId="0F1F0F20" w:rsidR="007B2458" w:rsidRPr="00063AF6" w:rsidRDefault="00E70C59" w:rsidP="00EB5FAE">
      <w:pPr>
        <w:tabs>
          <w:tab w:val="left" w:pos="360"/>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fr"/>
        </w:rPr>
        <w:t>23.</w:t>
      </w:r>
      <w:r>
        <w:rPr>
          <w:rFonts w:ascii="Times New Roman" w:hAnsi="Times New Roman" w:cs="Times New Roman"/>
          <w:sz w:val="20"/>
          <w:szCs w:val="20"/>
          <w:lang w:val="fr"/>
        </w:rPr>
        <w:tab/>
        <w:t xml:space="preserve">Pour chaque </w:t>
      </w:r>
      <w:r w:rsidR="00EB5FAE">
        <w:rPr>
          <w:rFonts w:ascii="Times New Roman" w:hAnsi="Times New Roman" w:cs="Times New Roman"/>
          <w:sz w:val="20"/>
          <w:szCs w:val="20"/>
          <w:lang w:val="fr"/>
        </w:rPr>
        <w:t>segment</w:t>
      </w:r>
      <w:r>
        <w:rPr>
          <w:rFonts w:ascii="Times New Roman" w:hAnsi="Times New Roman" w:cs="Times New Roman"/>
          <w:sz w:val="20"/>
          <w:szCs w:val="20"/>
          <w:lang w:val="fr"/>
        </w:rPr>
        <w:t xml:space="preserve">, </w:t>
      </w:r>
      <w:r w:rsidR="00E57CB0">
        <w:rPr>
          <w:rFonts w:ascii="Times New Roman" w:hAnsi="Times New Roman" w:cs="Times New Roman"/>
          <w:sz w:val="20"/>
          <w:szCs w:val="20"/>
          <w:lang w:val="fr"/>
        </w:rPr>
        <w:t xml:space="preserve">la Directrice exécutive </w:t>
      </w:r>
      <w:r>
        <w:rPr>
          <w:rFonts w:ascii="Times New Roman" w:hAnsi="Times New Roman" w:cs="Times New Roman"/>
          <w:sz w:val="20"/>
          <w:szCs w:val="20"/>
          <w:lang w:val="fr"/>
        </w:rPr>
        <w:t xml:space="preserve">invitera les partenaires à proposer des thèmes à aborder au cours de la réunion annuelle. La réunion sera normalement convoquée autour de la date de la première session ordinaire du Conseil d’administration de l’UNOPS afin que </w:t>
      </w:r>
      <w:r w:rsidR="00E57CB0">
        <w:rPr>
          <w:rFonts w:ascii="Times New Roman" w:hAnsi="Times New Roman" w:cs="Times New Roman"/>
          <w:sz w:val="20"/>
          <w:szCs w:val="20"/>
          <w:lang w:val="fr"/>
        </w:rPr>
        <w:t xml:space="preserve">la Directrice exécutive </w:t>
      </w:r>
      <w:r>
        <w:rPr>
          <w:rFonts w:ascii="Times New Roman" w:hAnsi="Times New Roman" w:cs="Times New Roman"/>
          <w:sz w:val="20"/>
          <w:szCs w:val="20"/>
          <w:lang w:val="fr"/>
        </w:rPr>
        <w:t>puisse prendre en considération les fruits de ces discussions lors de la préparation du rapport annue</w:t>
      </w:r>
      <w:r w:rsidR="008E183D">
        <w:rPr>
          <w:rFonts w:ascii="Times New Roman" w:hAnsi="Times New Roman" w:cs="Times New Roman"/>
          <w:sz w:val="20"/>
          <w:szCs w:val="20"/>
          <w:lang w:val="fr"/>
        </w:rPr>
        <w:t>l habituellement présenté à la s</w:t>
      </w:r>
      <w:r>
        <w:rPr>
          <w:rFonts w:ascii="Times New Roman" w:hAnsi="Times New Roman" w:cs="Times New Roman"/>
          <w:sz w:val="20"/>
          <w:szCs w:val="20"/>
          <w:lang w:val="fr"/>
        </w:rPr>
        <w:t>ession annuelle du Conseil d’administration.</w:t>
      </w:r>
    </w:p>
    <w:p w14:paraId="1FC20403" w14:textId="77777777" w:rsidR="0093759E" w:rsidRPr="00063AF6" w:rsidRDefault="0093759E">
      <w:pPr>
        <w:rPr>
          <w:rFonts w:ascii="Times New Roman" w:hAnsi="Times New Roman" w:cs="Times New Roman"/>
          <w:sz w:val="20"/>
          <w:szCs w:val="20"/>
        </w:rPr>
      </w:pPr>
      <w:r>
        <w:rPr>
          <w:rFonts w:ascii="Times New Roman" w:hAnsi="Times New Roman" w:cs="Times New Roman"/>
          <w:sz w:val="20"/>
          <w:szCs w:val="20"/>
          <w:lang w:val="fr"/>
        </w:rPr>
        <w:br w:type="page"/>
      </w:r>
    </w:p>
    <w:p w14:paraId="7120AD72" w14:textId="77777777" w:rsidR="00BC7CA1" w:rsidRPr="000D4EAF" w:rsidRDefault="00980AAD" w:rsidP="00980AAD">
      <w:pPr>
        <w:spacing w:after="0" w:line="240" w:lineRule="auto"/>
        <w:jc w:val="both"/>
        <w:rPr>
          <w:rFonts w:asciiTheme="majorBidi" w:hAnsiTheme="majorBidi" w:cstheme="majorBidi"/>
          <w:b/>
          <w:sz w:val="24"/>
          <w:szCs w:val="24"/>
        </w:rPr>
      </w:pPr>
      <w:r>
        <w:rPr>
          <w:rFonts w:asciiTheme="majorBidi" w:hAnsiTheme="majorBidi" w:cstheme="majorBidi"/>
          <w:b/>
          <w:bCs/>
          <w:sz w:val="24"/>
          <w:szCs w:val="24"/>
          <w:lang w:val="fr"/>
        </w:rPr>
        <w:t>Annexe 1 : Note du Secrétaire général en date du 19 mars 2019</w:t>
      </w:r>
    </w:p>
    <w:p w14:paraId="0DAADDC3" w14:textId="77777777" w:rsidR="00313108" w:rsidRPr="00927799" w:rsidRDefault="00313108" w:rsidP="00980AAD">
      <w:pPr>
        <w:spacing w:after="0" w:line="240" w:lineRule="auto"/>
        <w:jc w:val="both"/>
        <w:rPr>
          <w:rFonts w:asciiTheme="majorBidi" w:hAnsiTheme="majorBidi" w:cstheme="majorBidi"/>
          <w:b/>
          <w:sz w:val="20"/>
          <w:szCs w:val="20"/>
        </w:rPr>
      </w:pPr>
    </w:p>
    <w:p w14:paraId="6F0A3251" w14:textId="77777777" w:rsidR="00313108" w:rsidRPr="00927799" w:rsidRDefault="00313108" w:rsidP="00313108">
      <w:pPr>
        <w:spacing w:after="0" w:line="240" w:lineRule="auto"/>
        <w:jc w:val="center"/>
        <w:rPr>
          <w:rFonts w:asciiTheme="majorBidi" w:hAnsiTheme="majorBidi" w:cstheme="majorBidi"/>
          <w:b/>
          <w:sz w:val="20"/>
          <w:szCs w:val="20"/>
        </w:rPr>
      </w:pPr>
    </w:p>
    <w:p w14:paraId="75393B45" w14:textId="77777777" w:rsidR="00313108" w:rsidRPr="00927799" w:rsidRDefault="00313108" w:rsidP="00313108">
      <w:pPr>
        <w:spacing w:after="0" w:line="240" w:lineRule="auto"/>
        <w:jc w:val="center"/>
        <w:rPr>
          <w:rFonts w:asciiTheme="majorBidi" w:hAnsiTheme="majorBidi" w:cstheme="majorBidi"/>
          <w:b/>
          <w:sz w:val="20"/>
          <w:szCs w:val="20"/>
        </w:rPr>
      </w:pPr>
    </w:p>
    <w:p w14:paraId="2FA3AAFF" w14:textId="77777777" w:rsidR="00313108" w:rsidRPr="000D4EAF" w:rsidRDefault="00313108" w:rsidP="00313108">
      <w:pPr>
        <w:spacing w:after="0" w:line="240" w:lineRule="auto"/>
        <w:jc w:val="center"/>
        <w:rPr>
          <w:rFonts w:asciiTheme="majorBidi" w:hAnsiTheme="majorBidi" w:cstheme="majorBidi"/>
          <w:b/>
          <w:sz w:val="24"/>
          <w:szCs w:val="24"/>
        </w:rPr>
      </w:pPr>
      <w:r>
        <w:rPr>
          <w:rFonts w:asciiTheme="majorBidi" w:hAnsiTheme="majorBidi" w:cstheme="majorBidi"/>
          <w:b/>
          <w:bCs/>
          <w:sz w:val="24"/>
          <w:szCs w:val="24"/>
          <w:lang w:val="fr"/>
        </w:rPr>
        <w:t>Note à M</w:t>
      </w:r>
      <w:r>
        <w:rPr>
          <w:rFonts w:asciiTheme="majorBidi" w:hAnsiTheme="majorBidi" w:cstheme="majorBidi"/>
          <w:b/>
          <w:bCs/>
          <w:sz w:val="24"/>
          <w:szCs w:val="24"/>
          <w:vertAlign w:val="superscript"/>
          <w:lang w:val="fr"/>
        </w:rPr>
        <w:t>me</w:t>
      </w:r>
      <w:r>
        <w:rPr>
          <w:rFonts w:asciiTheme="majorBidi" w:hAnsiTheme="majorBidi" w:cstheme="majorBidi"/>
          <w:b/>
          <w:bCs/>
          <w:sz w:val="24"/>
          <w:szCs w:val="24"/>
          <w:lang w:val="fr"/>
        </w:rPr>
        <w:t> Faremo</w:t>
      </w:r>
    </w:p>
    <w:p w14:paraId="34E3C5E4" w14:textId="77777777" w:rsidR="00313108" w:rsidRPr="000D4EAF" w:rsidRDefault="00313108" w:rsidP="00313108">
      <w:pPr>
        <w:spacing w:after="0" w:line="240" w:lineRule="auto"/>
        <w:rPr>
          <w:rFonts w:asciiTheme="majorBidi" w:hAnsiTheme="majorBidi" w:cstheme="majorBidi"/>
          <w:bCs/>
          <w:sz w:val="24"/>
          <w:szCs w:val="24"/>
        </w:rPr>
      </w:pPr>
    </w:p>
    <w:p w14:paraId="212B79B9" w14:textId="77777777" w:rsidR="00313108" w:rsidRPr="000D4EAF" w:rsidRDefault="00313108" w:rsidP="00313108">
      <w:pPr>
        <w:spacing w:after="0" w:line="240" w:lineRule="auto"/>
        <w:jc w:val="center"/>
        <w:rPr>
          <w:rFonts w:asciiTheme="majorBidi" w:hAnsiTheme="majorBidi" w:cstheme="majorBidi"/>
          <w:bCs/>
          <w:sz w:val="24"/>
          <w:szCs w:val="24"/>
          <w:u w:val="single"/>
        </w:rPr>
      </w:pPr>
      <w:r>
        <w:rPr>
          <w:rFonts w:asciiTheme="majorBidi" w:hAnsiTheme="majorBidi" w:cstheme="majorBidi"/>
          <w:sz w:val="24"/>
          <w:szCs w:val="24"/>
          <w:u w:val="single"/>
          <w:lang w:val="fr"/>
        </w:rPr>
        <w:t>Création d’un Conseil des clients pour le</w:t>
      </w:r>
    </w:p>
    <w:p w14:paraId="1BE96309" w14:textId="77777777" w:rsidR="00313108" w:rsidRPr="000D4EAF" w:rsidRDefault="00313108" w:rsidP="00313108">
      <w:pPr>
        <w:spacing w:after="0" w:line="240" w:lineRule="auto"/>
        <w:jc w:val="center"/>
        <w:rPr>
          <w:rFonts w:asciiTheme="majorBidi" w:hAnsiTheme="majorBidi" w:cstheme="majorBidi"/>
          <w:bCs/>
          <w:sz w:val="24"/>
          <w:szCs w:val="24"/>
          <w:u w:val="single"/>
        </w:rPr>
      </w:pPr>
      <w:r>
        <w:rPr>
          <w:rFonts w:asciiTheme="majorBidi" w:hAnsiTheme="majorBidi" w:cstheme="majorBidi"/>
          <w:sz w:val="24"/>
          <w:szCs w:val="24"/>
          <w:u w:val="single"/>
          <w:lang w:val="fr"/>
        </w:rPr>
        <w:t>Bureau des Nations Unies pour les services d’appui aux projets</w:t>
      </w:r>
    </w:p>
    <w:p w14:paraId="638905EB" w14:textId="77777777" w:rsidR="00313108" w:rsidRPr="00927799" w:rsidRDefault="00313108" w:rsidP="00313108">
      <w:pPr>
        <w:spacing w:after="0" w:line="240" w:lineRule="auto"/>
        <w:rPr>
          <w:rFonts w:asciiTheme="majorBidi" w:hAnsiTheme="majorBidi" w:cstheme="majorBidi"/>
          <w:bCs/>
          <w:sz w:val="20"/>
          <w:szCs w:val="20"/>
        </w:rPr>
      </w:pPr>
    </w:p>
    <w:p w14:paraId="1AB4E450" w14:textId="77777777" w:rsidR="00313108" w:rsidRPr="00927799" w:rsidRDefault="00313108" w:rsidP="00063AF6">
      <w:pPr>
        <w:pStyle w:val="ListParagraph"/>
        <w:numPr>
          <w:ilvl w:val="0"/>
          <w:numId w:val="7"/>
        </w:numPr>
        <w:spacing w:after="0" w:line="240" w:lineRule="auto"/>
        <w:ind w:left="0" w:firstLine="0"/>
        <w:rPr>
          <w:rFonts w:asciiTheme="majorBidi" w:hAnsiTheme="majorBidi" w:cstheme="majorBidi"/>
          <w:bCs/>
          <w:sz w:val="20"/>
          <w:szCs w:val="20"/>
        </w:rPr>
      </w:pPr>
      <w:r>
        <w:rPr>
          <w:rFonts w:asciiTheme="majorBidi" w:hAnsiTheme="majorBidi" w:cstheme="majorBidi"/>
          <w:sz w:val="20"/>
          <w:szCs w:val="20"/>
          <w:lang w:val="fr"/>
        </w:rPr>
        <w:t xml:space="preserve">J’ai le plaisir de vous informer que le Secrétaire général approuve le mandat du Conseil des clients de l’UNOPS proposé en pièce jointe. </w:t>
      </w:r>
    </w:p>
    <w:p w14:paraId="28A77FAB" w14:textId="77777777" w:rsidR="00313108" w:rsidRPr="00927799" w:rsidRDefault="00313108" w:rsidP="00063AF6">
      <w:pPr>
        <w:spacing w:after="0" w:line="240" w:lineRule="auto"/>
        <w:rPr>
          <w:rFonts w:asciiTheme="majorBidi" w:hAnsiTheme="majorBidi" w:cstheme="majorBidi"/>
          <w:bCs/>
          <w:sz w:val="20"/>
          <w:szCs w:val="20"/>
        </w:rPr>
      </w:pPr>
    </w:p>
    <w:p w14:paraId="3CD99C36" w14:textId="64D1F3C9" w:rsidR="00313108" w:rsidRPr="00927799" w:rsidRDefault="00313108" w:rsidP="00C95139">
      <w:pPr>
        <w:pStyle w:val="ListParagraph"/>
        <w:numPr>
          <w:ilvl w:val="0"/>
          <w:numId w:val="7"/>
        </w:numPr>
        <w:spacing w:after="0" w:line="240" w:lineRule="auto"/>
        <w:ind w:left="0" w:firstLine="0"/>
        <w:rPr>
          <w:rFonts w:asciiTheme="majorBidi" w:hAnsiTheme="majorBidi" w:cstheme="majorBidi"/>
          <w:bCs/>
          <w:sz w:val="20"/>
          <w:szCs w:val="20"/>
        </w:rPr>
      </w:pPr>
      <w:r>
        <w:rPr>
          <w:rFonts w:asciiTheme="majorBidi" w:hAnsiTheme="majorBidi" w:cstheme="majorBidi"/>
          <w:sz w:val="20"/>
          <w:szCs w:val="20"/>
          <w:lang w:val="fr"/>
        </w:rPr>
        <w:t>Étant donné que le Département de l’appui opérationnel fait office de bras opérationnel de la nouvelle structure de gestion du Secrétariat, le Secrétaire général appuie la proposition de conférer au Département le double rôle de membre du Conseil</w:t>
      </w:r>
      <w:r w:rsidR="00C95139">
        <w:rPr>
          <w:rFonts w:asciiTheme="majorBidi" w:hAnsiTheme="majorBidi" w:cstheme="majorBidi"/>
          <w:sz w:val="20"/>
          <w:szCs w:val="20"/>
          <w:lang w:val="fr"/>
        </w:rPr>
        <w:t xml:space="preserve"> des clients</w:t>
      </w:r>
      <w:r>
        <w:rPr>
          <w:rFonts w:asciiTheme="majorBidi" w:hAnsiTheme="majorBidi" w:cstheme="majorBidi"/>
          <w:sz w:val="20"/>
          <w:szCs w:val="20"/>
          <w:lang w:val="fr"/>
        </w:rPr>
        <w:t xml:space="preserve"> et de Président du premier </w:t>
      </w:r>
      <w:r w:rsidR="00C95139">
        <w:rPr>
          <w:rFonts w:asciiTheme="majorBidi" w:hAnsiTheme="majorBidi" w:cstheme="majorBidi"/>
          <w:sz w:val="20"/>
          <w:szCs w:val="20"/>
          <w:lang w:val="fr"/>
        </w:rPr>
        <w:t>segment</w:t>
      </w:r>
      <w:r>
        <w:rPr>
          <w:rFonts w:asciiTheme="majorBidi" w:hAnsiTheme="majorBidi" w:cstheme="majorBidi"/>
          <w:sz w:val="20"/>
          <w:szCs w:val="20"/>
          <w:lang w:val="fr"/>
        </w:rPr>
        <w:t xml:space="preserve"> de la réunion annuelle </w:t>
      </w:r>
      <w:r w:rsidR="0086732E">
        <w:rPr>
          <w:rFonts w:asciiTheme="majorBidi" w:hAnsiTheme="majorBidi" w:cstheme="majorBidi"/>
          <w:sz w:val="20"/>
          <w:szCs w:val="20"/>
          <w:lang w:val="fr"/>
        </w:rPr>
        <w:t>du Conseil des clients, réservé</w:t>
      </w:r>
      <w:r>
        <w:rPr>
          <w:rFonts w:asciiTheme="majorBidi" w:hAnsiTheme="majorBidi" w:cstheme="majorBidi"/>
          <w:sz w:val="20"/>
          <w:szCs w:val="20"/>
          <w:lang w:val="fr"/>
        </w:rPr>
        <w:t xml:space="preserve"> aux partenaires de l’UNOPS au sein du système des Nations Unies. De même, le Département des stratégies et politiques de gestion et de la conformité étant responsable des questions</w:t>
      </w:r>
      <w:r w:rsidR="0086732E">
        <w:rPr>
          <w:rFonts w:asciiTheme="majorBidi" w:hAnsiTheme="majorBidi" w:cstheme="majorBidi"/>
          <w:sz w:val="20"/>
          <w:szCs w:val="20"/>
          <w:lang w:val="fr"/>
        </w:rPr>
        <w:t xml:space="preserve"> inhérentes à</w:t>
      </w:r>
      <w:r>
        <w:rPr>
          <w:rFonts w:asciiTheme="majorBidi" w:hAnsiTheme="majorBidi" w:cstheme="majorBidi"/>
          <w:sz w:val="20"/>
          <w:szCs w:val="20"/>
          <w:lang w:val="fr"/>
        </w:rPr>
        <w:t xml:space="preserve"> la coordination interorganisations, nous demandons à ce que soit considérée la possibilité de l’autoriser à </w:t>
      </w:r>
      <w:r w:rsidR="0086732E">
        <w:rPr>
          <w:rFonts w:asciiTheme="majorBidi" w:hAnsiTheme="majorBidi" w:cstheme="majorBidi"/>
          <w:sz w:val="20"/>
          <w:szCs w:val="20"/>
          <w:lang w:val="fr"/>
        </w:rPr>
        <w:t>faire partie</w:t>
      </w:r>
      <w:r>
        <w:rPr>
          <w:rFonts w:asciiTheme="majorBidi" w:hAnsiTheme="majorBidi" w:cstheme="majorBidi"/>
          <w:sz w:val="20"/>
          <w:szCs w:val="20"/>
          <w:lang w:val="fr"/>
        </w:rPr>
        <w:t xml:space="preserve"> du Conseil des clients. </w:t>
      </w:r>
    </w:p>
    <w:p w14:paraId="034A9C56" w14:textId="77777777" w:rsidR="00313108" w:rsidRPr="00927799" w:rsidRDefault="00313108" w:rsidP="00063AF6">
      <w:pPr>
        <w:spacing w:after="0" w:line="240" w:lineRule="auto"/>
        <w:rPr>
          <w:rFonts w:asciiTheme="majorBidi" w:hAnsiTheme="majorBidi" w:cstheme="majorBidi"/>
          <w:bCs/>
          <w:sz w:val="20"/>
          <w:szCs w:val="20"/>
        </w:rPr>
      </w:pPr>
    </w:p>
    <w:p w14:paraId="605C451D" w14:textId="3CE34F4A" w:rsidR="00313108" w:rsidRPr="00927799" w:rsidRDefault="0086732E" w:rsidP="00063AF6">
      <w:pPr>
        <w:pStyle w:val="ListParagraph"/>
        <w:numPr>
          <w:ilvl w:val="0"/>
          <w:numId w:val="7"/>
        </w:numPr>
        <w:spacing w:after="0" w:line="240" w:lineRule="auto"/>
        <w:ind w:left="0" w:firstLine="0"/>
        <w:rPr>
          <w:rFonts w:asciiTheme="majorBidi" w:hAnsiTheme="majorBidi" w:cstheme="majorBidi"/>
          <w:bCs/>
          <w:sz w:val="20"/>
          <w:szCs w:val="20"/>
        </w:rPr>
      </w:pPr>
      <w:r>
        <w:rPr>
          <w:rFonts w:asciiTheme="majorBidi" w:hAnsiTheme="majorBidi" w:cstheme="majorBidi"/>
          <w:sz w:val="20"/>
          <w:szCs w:val="20"/>
          <w:lang w:val="fr"/>
        </w:rPr>
        <w:t>Sachant</w:t>
      </w:r>
      <w:r w:rsidR="00313108">
        <w:rPr>
          <w:rFonts w:asciiTheme="majorBidi" w:hAnsiTheme="majorBidi" w:cstheme="majorBidi"/>
          <w:sz w:val="20"/>
          <w:szCs w:val="20"/>
          <w:lang w:val="fr"/>
        </w:rPr>
        <w:t xml:space="preserve"> que le Comité consultatif de politique a été créé en </w:t>
      </w:r>
      <w:r w:rsidR="003426D9">
        <w:rPr>
          <w:rFonts w:asciiTheme="majorBidi" w:hAnsiTheme="majorBidi" w:cstheme="majorBidi"/>
          <w:sz w:val="20"/>
          <w:szCs w:val="20"/>
          <w:lang w:val="fr"/>
        </w:rPr>
        <w:t>application</w:t>
      </w:r>
      <w:r w:rsidR="00313108">
        <w:rPr>
          <w:rFonts w:asciiTheme="majorBidi" w:hAnsiTheme="majorBidi" w:cstheme="majorBidi"/>
          <w:sz w:val="20"/>
          <w:szCs w:val="20"/>
          <w:lang w:val="fr"/>
        </w:rPr>
        <w:t xml:space="preserve"> de la décision 2008/35 du Conseil d’administration,</w:t>
      </w:r>
      <w:r>
        <w:rPr>
          <w:rFonts w:asciiTheme="majorBidi" w:hAnsiTheme="majorBidi" w:cstheme="majorBidi"/>
          <w:sz w:val="20"/>
          <w:szCs w:val="20"/>
          <w:lang w:val="fr"/>
        </w:rPr>
        <w:t xml:space="preserve"> je comprends que</w:t>
      </w:r>
      <w:r w:rsidR="00313108">
        <w:rPr>
          <w:rFonts w:asciiTheme="majorBidi" w:hAnsiTheme="majorBidi" w:cstheme="majorBidi"/>
          <w:sz w:val="20"/>
          <w:szCs w:val="20"/>
          <w:lang w:val="fr"/>
        </w:rPr>
        <w:t xml:space="preserve"> le remplacement de l’actuel Comité consultatif de politique doit également faire l’objet d’une décision du Conseil d’administration. À cet effet, je vous remercierais de bien vouloir me tenir informé des progrès du Conseil d’administration à </w:t>
      </w:r>
      <w:r w:rsidR="003426D9">
        <w:rPr>
          <w:rFonts w:asciiTheme="majorBidi" w:hAnsiTheme="majorBidi" w:cstheme="majorBidi"/>
          <w:sz w:val="20"/>
          <w:szCs w:val="20"/>
          <w:lang w:val="fr"/>
        </w:rPr>
        <w:t>cet égard</w:t>
      </w:r>
      <w:r w:rsidR="00313108">
        <w:rPr>
          <w:rFonts w:asciiTheme="majorBidi" w:hAnsiTheme="majorBidi" w:cstheme="majorBidi"/>
          <w:sz w:val="20"/>
          <w:szCs w:val="20"/>
          <w:lang w:val="fr"/>
        </w:rPr>
        <w:t xml:space="preserve">. </w:t>
      </w:r>
    </w:p>
    <w:p w14:paraId="4ED45A61" w14:textId="77777777" w:rsidR="00313108" w:rsidRPr="00927799" w:rsidRDefault="00313108" w:rsidP="00063AF6">
      <w:pPr>
        <w:spacing w:after="0" w:line="240" w:lineRule="auto"/>
        <w:rPr>
          <w:rFonts w:asciiTheme="majorBidi" w:hAnsiTheme="majorBidi" w:cstheme="majorBidi"/>
          <w:bCs/>
          <w:sz w:val="20"/>
          <w:szCs w:val="20"/>
        </w:rPr>
      </w:pPr>
    </w:p>
    <w:p w14:paraId="439C1AD9" w14:textId="77777777" w:rsidR="00313108" w:rsidRPr="00927799" w:rsidRDefault="00313108" w:rsidP="00063AF6">
      <w:pPr>
        <w:pStyle w:val="ListParagraph"/>
        <w:numPr>
          <w:ilvl w:val="0"/>
          <w:numId w:val="7"/>
        </w:numPr>
        <w:spacing w:after="0" w:line="240" w:lineRule="auto"/>
        <w:ind w:left="0" w:firstLine="0"/>
        <w:rPr>
          <w:rFonts w:asciiTheme="majorBidi" w:hAnsiTheme="majorBidi" w:cstheme="majorBidi"/>
          <w:bCs/>
          <w:sz w:val="20"/>
          <w:szCs w:val="20"/>
        </w:rPr>
      </w:pPr>
      <w:r>
        <w:rPr>
          <w:rFonts w:asciiTheme="majorBidi" w:hAnsiTheme="majorBidi" w:cstheme="majorBidi"/>
          <w:sz w:val="20"/>
          <w:szCs w:val="20"/>
          <w:lang w:val="fr"/>
        </w:rPr>
        <w:t xml:space="preserve">Je vous remercie. </w:t>
      </w:r>
    </w:p>
    <w:p w14:paraId="56BEC7FA" w14:textId="77777777" w:rsidR="00313108" w:rsidRPr="00927799" w:rsidRDefault="00313108" w:rsidP="00313108">
      <w:pPr>
        <w:spacing w:after="0" w:line="240" w:lineRule="auto"/>
        <w:rPr>
          <w:rFonts w:asciiTheme="majorBidi" w:hAnsiTheme="majorBidi" w:cstheme="majorBidi"/>
          <w:bCs/>
          <w:sz w:val="20"/>
          <w:szCs w:val="20"/>
        </w:rPr>
      </w:pPr>
    </w:p>
    <w:p w14:paraId="700AB728" w14:textId="77777777" w:rsidR="00313108" w:rsidRPr="00927799" w:rsidRDefault="00313108" w:rsidP="00313108">
      <w:pPr>
        <w:spacing w:after="0" w:line="240" w:lineRule="auto"/>
        <w:rPr>
          <w:rFonts w:asciiTheme="majorBidi" w:hAnsiTheme="majorBidi" w:cstheme="majorBidi"/>
          <w:bCs/>
          <w:sz w:val="20"/>
          <w:szCs w:val="20"/>
        </w:rPr>
      </w:pPr>
    </w:p>
    <w:p w14:paraId="6621649A" w14:textId="77777777" w:rsidR="00313108" w:rsidRPr="00927799" w:rsidRDefault="00313108" w:rsidP="00313108">
      <w:pPr>
        <w:spacing w:after="0" w:line="240" w:lineRule="auto"/>
        <w:rPr>
          <w:rFonts w:asciiTheme="majorBidi" w:hAnsiTheme="majorBidi" w:cstheme="majorBidi"/>
          <w:bCs/>
          <w:sz w:val="20"/>
          <w:szCs w:val="20"/>
        </w:rPr>
      </w:pPr>
    </w:p>
    <w:p w14:paraId="2A1D5784" w14:textId="77777777" w:rsidR="00313108" w:rsidRPr="00927799" w:rsidRDefault="00313108" w:rsidP="00313108">
      <w:pPr>
        <w:spacing w:after="0" w:line="240" w:lineRule="auto"/>
        <w:rPr>
          <w:rFonts w:asciiTheme="majorBidi" w:hAnsiTheme="majorBidi" w:cstheme="majorBidi"/>
          <w:bCs/>
          <w:sz w:val="20"/>
          <w:szCs w:val="20"/>
        </w:rPr>
      </w:pPr>
    </w:p>
    <w:p w14:paraId="42B32830" w14:textId="77777777" w:rsidR="00313108" w:rsidRPr="00927799" w:rsidRDefault="00313108" w:rsidP="00313108">
      <w:pPr>
        <w:spacing w:after="0" w:line="240" w:lineRule="auto"/>
        <w:rPr>
          <w:rFonts w:asciiTheme="majorBidi" w:hAnsiTheme="majorBidi" w:cstheme="majorBidi"/>
          <w:bCs/>
          <w:sz w:val="20"/>
          <w:szCs w:val="20"/>
        </w:rPr>
      </w:pPr>
    </w:p>
    <w:p w14:paraId="6E198CFB" w14:textId="77777777" w:rsidR="00313108" w:rsidRPr="00927799" w:rsidRDefault="00313108" w:rsidP="00313108">
      <w:pPr>
        <w:spacing w:after="0" w:line="240" w:lineRule="auto"/>
        <w:rPr>
          <w:rFonts w:asciiTheme="majorBidi" w:hAnsiTheme="majorBidi" w:cstheme="majorBidi"/>
          <w:bCs/>
          <w:sz w:val="20"/>
          <w:szCs w:val="20"/>
        </w:rPr>
      </w:pPr>
    </w:p>
    <w:p w14:paraId="65426754" w14:textId="77777777" w:rsidR="00313108" w:rsidRPr="00927799" w:rsidRDefault="00313108" w:rsidP="00313108">
      <w:pPr>
        <w:spacing w:after="0" w:line="240" w:lineRule="auto"/>
        <w:rPr>
          <w:rFonts w:asciiTheme="majorBidi" w:hAnsiTheme="majorBidi" w:cstheme="majorBidi"/>
          <w:bCs/>
          <w:sz w:val="20"/>
          <w:szCs w:val="20"/>
        </w:rPr>
      </w:pPr>
    </w:p>
    <w:p w14:paraId="3F82DBF4" w14:textId="77777777" w:rsidR="00313108" w:rsidRPr="00927799" w:rsidRDefault="00313108" w:rsidP="00313108">
      <w:pPr>
        <w:spacing w:after="0" w:line="240" w:lineRule="auto"/>
        <w:rPr>
          <w:rFonts w:asciiTheme="majorBidi" w:hAnsiTheme="majorBidi" w:cstheme="majorBidi"/>
          <w:bCs/>
          <w:sz w:val="20"/>
          <w:szCs w:val="20"/>
        </w:rPr>
      </w:pPr>
    </w:p>
    <w:p w14:paraId="1A3D02B3" w14:textId="77777777" w:rsidR="00313108" w:rsidRPr="00927799" w:rsidRDefault="00313108" w:rsidP="00063AF6">
      <w:pPr>
        <w:spacing w:after="0" w:line="240" w:lineRule="auto"/>
        <w:ind w:left="2835"/>
        <w:jc w:val="center"/>
        <w:rPr>
          <w:rFonts w:asciiTheme="majorBidi" w:hAnsiTheme="majorBidi" w:cstheme="majorBidi"/>
          <w:bCs/>
          <w:sz w:val="20"/>
          <w:szCs w:val="20"/>
        </w:rPr>
      </w:pPr>
      <w:r>
        <w:rPr>
          <w:rFonts w:asciiTheme="majorBidi" w:hAnsiTheme="majorBidi" w:cstheme="majorBidi"/>
          <w:sz w:val="20"/>
          <w:szCs w:val="20"/>
          <w:lang w:val="fr"/>
        </w:rPr>
        <w:t>Maria Luiza Ribeiro Viotti</w:t>
      </w:r>
    </w:p>
    <w:p w14:paraId="319D4573" w14:textId="77777777" w:rsidR="00313108" w:rsidRPr="00927799" w:rsidRDefault="00313108" w:rsidP="00063AF6">
      <w:pPr>
        <w:spacing w:after="0" w:line="240" w:lineRule="auto"/>
        <w:ind w:left="2835"/>
        <w:jc w:val="center"/>
        <w:rPr>
          <w:rFonts w:asciiTheme="majorBidi" w:hAnsiTheme="majorBidi" w:cstheme="majorBidi"/>
          <w:bCs/>
          <w:sz w:val="20"/>
          <w:szCs w:val="20"/>
        </w:rPr>
      </w:pPr>
      <w:r>
        <w:rPr>
          <w:rFonts w:asciiTheme="majorBidi" w:hAnsiTheme="majorBidi" w:cstheme="majorBidi"/>
          <w:sz w:val="20"/>
          <w:szCs w:val="20"/>
          <w:lang w:val="fr"/>
        </w:rPr>
        <w:t>19 mars 2019</w:t>
      </w:r>
    </w:p>
    <w:p w14:paraId="797E1DFF" w14:textId="77777777" w:rsidR="00313108" w:rsidRPr="00927799" w:rsidRDefault="00313108" w:rsidP="00063AF6">
      <w:pPr>
        <w:spacing w:after="0" w:line="240" w:lineRule="auto"/>
        <w:ind w:left="2835"/>
        <w:jc w:val="both"/>
        <w:rPr>
          <w:rFonts w:asciiTheme="majorBidi" w:hAnsiTheme="majorBidi" w:cstheme="majorBidi"/>
          <w:bCs/>
          <w:sz w:val="20"/>
          <w:szCs w:val="20"/>
        </w:rPr>
      </w:pPr>
    </w:p>
    <w:p w14:paraId="7651BBF1" w14:textId="77777777" w:rsidR="00313108" w:rsidRPr="00927799" w:rsidRDefault="00313108" w:rsidP="00313108">
      <w:pPr>
        <w:spacing w:after="0" w:line="240" w:lineRule="auto"/>
        <w:jc w:val="both"/>
        <w:rPr>
          <w:rFonts w:asciiTheme="majorBidi" w:hAnsiTheme="majorBidi" w:cstheme="majorBidi"/>
          <w:b/>
          <w:sz w:val="20"/>
          <w:szCs w:val="20"/>
        </w:rPr>
      </w:pPr>
      <w:r>
        <w:rPr>
          <w:rFonts w:asciiTheme="majorBidi" w:hAnsiTheme="majorBidi" w:cstheme="majorBidi"/>
          <w:b/>
          <w:bCs/>
          <w:sz w:val="20"/>
          <w:szCs w:val="20"/>
          <w:lang w:val="fr"/>
        </w:rPr>
        <w:t>19-02276</w:t>
      </w:r>
    </w:p>
    <w:p w14:paraId="38A3F394" w14:textId="77777777" w:rsidR="00313108" w:rsidRPr="00927799" w:rsidRDefault="00313108" w:rsidP="00313108">
      <w:pPr>
        <w:spacing w:after="0" w:line="240" w:lineRule="auto"/>
        <w:rPr>
          <w:rFonts w:asciiTheme="majorBidi" w:hAnsiTheme="majorBidi" w:cstheme="majorBidi"/>
          <w:b/>
          <w:sz w:val="20"/>
          <w:szCs w:val="20"/>
        </w:rPr>
      </w:pPr>
    </w:p>
    <w:p w14:paraId="04C44551" w14:textId="77777777" w:rsidR="00313108" w:rsidRPr="00927799" w:rsidRDefault="00313108" w:rsidP="00313108">
      <w:pPr>
        <w:spacing w:after="0" w:line="240" w:lineRule="auto"/>
        <w:rPr>
          <w:rFonts w:asciiTheme="majorBidi" w:hAnsiTheme="majorBidi" w:cstheme="majorBidi"/>
          <w:b/>
          <w:sz w:val="20"/>
          <w:szCs w:val="20"/>
        </w:rPr>
      </w:pPr>
    </w:p>
    <w:p w14:paraId="78A3F204" w14:textId="77777777" w:rsidR="00313108" w:rsidRPr="00927799" w:rsidRDefault="00313108" w:rsidP="00313108">
      <w:pPr>
        <w:spacing w:after="0" w:line="240" w:lineRule="auto"/>
        <w:rPr>
          <w:rFonts w:asciiTheme="majorBidi" w:hAnsiTheme="majorBidi" w:cstheme="majorBidi"/>
          <w:b/>
          <w:sz w:val="20"/>
          <w:szCs w:val="20"/>
        </w:rPr>
      </w:pPr>
    </w:p>
    <w:p w14:paraId="44886922" w14:textId="77777777" w:rsidR="00313108" w:rsidRPr="00927799" w:rsidRDefault="00313108" w:rsidP="00313108">
      <w:pPr>
        <w:spacing w:after="0" w:line="240" w:lineRule="auto"/>
        <w:rPr>
          <w:rFonts w:asciiTheme="majorBidi" w:hAnsiTheme="majorBidi" w:cstheme="majorBidi"/>
          <w:b/>
          <w:sz w:val="20"/>
          <w:szCs w:val="20"/>
        </w:rPr>
      </w:pPr>
    </w:p>
    <w:p w14:paraId="4036038F" w14:textId="77777777" w:rsidR="00313108" w:rsidRPr="00927799" w:rsidRDefault="00313108" w:rsidP="00313108">
      <w:pPr>
        <w:spacing w:after="0" w:line="240" w:lineRule="auto"/>
        <w:rPr>
          <w:rFonts w:asciiTheme="majorBidi" w:hAnsiTheme="majorBidi" w:cstheme="majorBidi"/>
          <w:b/>
          <w:sz w:val="20"/>
          <w:szCs w:val="20"/>
        </w:rPr>
      </w:pPr>
    </w:p>
    <w:p w14:paraId="7333665A" w14:textId="77777777" w:rsidR="00313108" w:rsidRPr="00927799" w:rsidRDefault="00313108" w:rsidP="00313108">
      <w:pPr>
        <w:spacing w:after="0" w:line="240" w:lineRule="auto"/>
        <w:rPr>
          <w:rFonts w:asciiTheme="majorBidi" w:hAnsiTheme="majorBidi" w:cstheme="majorBidi"/>
          <w:b/>
          <w:sz w:val="20"/>
          <w:szCs w:val="20"/>
        </w:rPr>
      </w:pPr>
    </w:p>
    <w:p w14:paraId="15EA8FFF" w14:textId="77777777" w:rsidR="00313108" w:rsidRPr="00927799" w:rsidRDefault="00313108" w:rsidP="00313108">
      <w:pPr>
        <w:spacing w:after="0" w:line="240" w:lineRule="auto"/>
        <w:rPr>
          <w:rFonts w:asciiTheme="majorBidi" w:hAnsiTheme="majorBidi" w:cstheme="majorBidi"/>
          <w:b/>
          <w:sz w:val="20"/>
          <w:szCs w:val="20"/>
        </w:rPr>
      </w:pPr>
    </w:p>
    <w:p w14:paraId="62A2E281" w14:textId="77777777" w:rsidR="00313108" w:rsidRPr="00927799" w:rsidRDefault="00313108" w:rsidP="00313108">
      <w:pPr>
        <w:spacing w:after="0" w:line="240" w:lineRule="auto"/>
        <w:rPr>
          <w:rFonts w:asciiTheme="majorBidi" w:hAnsiTheme="majorBidi" w:cstheme="majorBidi"/>
          <w:b/>
          <w:sz w:val="20"/>
          <w:szCs w:val="20"/>
        </w:rPr>
      </w:pPr>
    </w:p>
    <w:p w14:paraId="1DD869E6" w14:textId="77777777" w:rsidR="00927799" w:rsidRDefault="00927799" w:rsidP="00063AF6">
      <w:pPr>
        <w:spacing w:after="0" w:line="240" w:lineRule="auto"/>
        <w:jc w:val="center"/>
        <w:rPr>
          <w:rFonts w:asciiTheme="majorBidi" w:hAnsiTheme="majorBidi" w:cstheme="majorBidi"/>
          <w:b/>
          <w:bCs/>
          <w:noProof/>
          <w:sz w:val="20"/>
          <w:szCs w:val="20"/>
        </w:rPr>
      </w:pPr>
    </w:p>
    <w:p w14:paraId="126359C6" w14:textId="77777777" w:rsidR="00927799" w:rsidRDefault="00927799" w:rsidP="00063AF6">
      <w:pPr>
        <w:spacing w:after="0" w:line="240" w:lineRule="auto"/>
        <w:jc w:val="center"/>
        <w:rPr>
          <w:rFonts w:asciiTheme="majorBidi" w:hAnsiTheme="majorBidi" w:cstheme="majorBidi"/>
          <w:b/>
          <w:bCs/>
          <w:noProof/>
          <w:sz w:val="20"/>
          <w:szCs w:val="20"/>
        </w:rPr>
      </w:pPr>
    </w:p>
    <w:p w14:paraId="0877C3C5" w14:textId="77777777" w:rsidR="00927799" w:rsidRDefault="00927799" w:rsidP="00063AF6">
      <w:pPr>
        <w:spacing w:after="0" w:line="240" w:lineRule="auto"/>
        <w:jc w:val="center"/>
        <w:rPr>
          <w:rFonts w:asciiTheme="majorBidi" w:hAnsiTheme="majorBidi" w:cstheme="majorBidi"/>
          <w:b/>
          <w:bCs/>
          <w:noProof/>
          <w:sz w:val="20"/>
          <w:szCs w:val="20"/>
        </w:rPr>
      </w:pPr>
    </w:p>
    <w:p w14:paraId="759E10F0" w14:textId="77777777" w:rsidR="00927799" w:rsidRDefault="00927799" w:rsidP="00063AF6">
      <w:pPr>
        <w:spacing w:after="0" w:line="240" w:lineRule="auto"/>
        <w:jc w:val="center"/>
        <w:rPr>
          <w:rFonts w:asciiTheme="majorBidi" w:hAnsiTheme="majorBidi" w:cstheme="majorBidi"/>
          <w:b/>
          <w:bCs/>
          <w:noProof/>
          <w:sz w:val="20"/>
          <w:szCs w:val="20"/>
        </w:rPr>
      </w:pPr>
    </w:p>
    <w:p w14:paraId="4BFCC61E" w14:textId="77777777" w:rsidR="00927799" w:rsidRDefault="00927799" w:rsidP="00063AF6">
      <w:pPr>
        <w:spacing w:after="0" w:line="240" w:lineRule="auto"/>
        <w:jc w:val="center"/>
        <w:rPr>
          <w:rFonts w:asciiTheme="majorBidi" w:hAnsiTheme="majorBidi" w:cstheme="majorBidi"/>
          <w:b/>
          <w:bCs/>
          <w:noProof/>
          <w:sz w:val="20"/>
          <w:szCs w:val="20"/>
        </w:rPr>
      </w:pPr>
    </w:p>
    <w:p w14:paraId="3B493B59" w14:textId="77777777" w:rsidR="00927799" w:rsidRDefault="00927799" w:rsidP="00063AF6">
      <w:pPr>
        <w:spacing w:after="0" w:line="240" w:lineRule="auto"/>
        <w:jc w:val="center"/>
        <w:rPr>
          <w:rFonts w:asciiTheme="majorBidi" w:hAnsiTheme="majorBidi" w:cstheme="majorBidi"/>
          <w:b/>
          <w:bCs/>
          <w:noProof/>
          <w:sz w:val="20"/>
          <w:szCs w:val="20"/>
        </w:rPr>
      </w:pPr>
    </w:p>
    <w:p w14:paraId="0376A5FE" w14:textId="77777777" w:rsidR="00927799" w:rsidRDefault="00927799" w:rsidP="00063AF6">
      <w:pPr>
        <w:spacing w:after="0" w:line="240" w:lineRule="auto"/>
        <w:jc w:val="center"/>
        <w:rPr>
          <w:rFonts w:asciiTheme="majorBidi" w:hAnsiTheme="majorBidi" w:cstheme="majorBidi"/>
          <w:b/>
          <w:bCs/>
          <w:noProof/>
          <w:sz w:val="20"/>
          <w:szCs w:val="20"/>
        </w:rPr>
      </w:pPr>
    </w:p>
    <w:p w14:paraId="79CAC0E2" w14:textId="77777777" w:rsidR="000D4EAF" w:rsidRDefault="000D4EAF">
      <w:pPr>
        <w:rPr>
          <w:rFonts w:asciiTheme="majorBidi" w:hAnsiTheme="majorBidi" w:cstheme="majorBidi"/>
          <w:b/>
          <w:bCs/>
          <w:noProof/>
          <w:sz w:val="20"/>
          <w:szCs w:val="20"/>
        </w:rPr>
      </w:pPr>
      <w:r>
        <w:rPr>
          <w:rFonts w:asciiTheme="majorBidi" w:hAnsiTheme="majorBidi" w:cstheme="majorBidi"/>
          <w:b/>
          <w:bCs/>
          <w:noProof/>
          <w:sz w:val="20"/>
          <w:szCs w:val="20"/>
          <w:lang w:val="fr"/>
        </w:rPr>
        <w:br w:type="page"/>
      </w:r>
    </w:p>
    <w:p w14:paraId="7256A678" w14:textId="77777777" w:rsidR="00313108" w:rsidRPr="000D4EAF" w:rsidRDefault="002427D9" w:rsidP="00063AF6">
      <w:pPr>
        <w:spacing w:after="0" w:line="240" w:lineRule="auto"/>
        <w:jc w:val="center"/>
        <w:rPr>
          <w:rFonts w:asciiTheme="majorBidi" w:hAnsiTheme="majorBidi" w:cstheme="majorBidi"/>
          <w:b/>
          <w:bCs/>
          <w:noProof/>
          <w:sz w:val="24"/>
          <w:szCs w:val="24"/>
        </w:rPr>
      </w:pPr>
      <w:r>
        <w:rPr>
          <w:rFonts w:asciiTheme="majorBidi" w:hAnsiTheme="majorBidi" w:cstheme="majorBidi"/>
          <w:b/>
          <w:bCs/>
          <w:noProof/>
          <w:sz w:val="24"/>
          <w:szCs w:val="24"/>
          <w:lang w:val="fr"/>
        </w:rPr>
        <w:t>Conseil des clients de l’UNOPS</w:t>
      </w:r>
    </w:p>
    <w:p w14:paraId="013D39EA" w14:textId="77777777" w:rsidR="00063AF6" w:rsidRPr="000D4EAF" w:rsidRDefault="00063AF6" w:rsidP="00313108">
      <w:pPr>
        <w:spacing w:after="0" w:line="240" w:lineRule="auto"/>
        <w:rPr>
          <w:rFonts w:asciiTheme="majorBidi" w:hAnsiTheme="majorBidi" w:cstheme="majorBidi"/>
          <w:noProof/>
          <w:sz w:val="24"/>
          <w:szCs w:val="24"/>
        </w:rPr>
      </w:pPr>
    </w:p>
    <w:p w14:paraId="24E38446" w14:textId="77777777" w:rsidR="00313108" w:rsidRPr="000D4EAF" w:rsidRDefault="00063AF6" w:rsidP="00063AF6">
      <w:pPr>
        <w:spacing w:after="0" w:line="240" w:lineRule="auto"/>
        <w:jc w:val="center"/>
        <w:rPr>
          <w:rFonts w:asciiTheme="majorBidi" w:hAnsiTheme="majorBidi" w:cstheme="majorBidi"/>
          <w:noProof/>
          <w:sz w:val="24"/>
          <w:szCs w:val="24"/>
          <w:u w:val="single"/>
        </w:rPr>
      </w:pPr>
      <w:r>
        <w:rPr>
          <w:rFonts w:asciiTheme="majorBidi" w:hAnsiTheme="majorBidi" w:cstheme="majorBidi"/>
          <w:noProof/>
          <w:sz w:val="24"/>
          <w:szCs w:val="24"/>
          <w:u w:val="single"/>
          <w:lang w:val="fr"/>
        </w:rPr>
        <w:t>Mandat</w:t>
      </w:r>
    </w:p>
    <w:p w14:paraId="47564919" w14:textId="77777777" w:rsidR="00063AF6" w:rsidRPr="00927799" w:rsidRDefault="00063AF6" w:rsidP="00313108">
      <w:pPr>
        <w:spacing w:after="0" w:line="240" w:lineRule="auto"/>
        <w:rPr>
          <w:rFonts w:asciiTheme="majorBidi" w:hAnsiTheme="majorBidi" w:cstheme="majorBidi"/>
          <w:noProof/>
          <w:sz w:val="20"/>
          <w:szCs w:val="20"/>
        </w:rPr>
      </w:pPr>
    </w:p>
    <w:p w14:paraId="543F16FD" w14:textId="666F4602" w:rsidR="00313108" w:rsidRPr="00927799" w:rsidRDefault="003426D9" w:rsidP="00E57CB0">
      <w:pPr>
        <w:pStyle w:val="ListParagraph"/>
        <w:numPr>
          <w:ilvl w:val="0"/>
          <w:numId w:val="8"/>
        </w:numPr>
        <w:spacing w:after="0" w:line="240" w:lineRule="auto"/>
        <w:ind w:left="426" w:hanging="437"/>
        <w:rPr>
          <w:rFonts w:asciiTheme="majorBidi" w:hAnsiTheme="majorBidi" w:cstheme="majorBidi"/>
          <w:noProof/>
          <w:sz w:val="20"/>
          <w:szCs w:val="20"/>
        </w:rPr>
      </w:pPr>
      <w:r w:rsidRPr="00543629">
        <w:rPr>
          <w:rFonts w:ascii="Times New Roman" w:hAnsi="Times New Roman" w:cs="Times New Roman"/>
          <w:sz w:val="20"/>
          <w:szCs w:val="20"/>
          <w:lang w:val="fr"/>
        </w:rPr>
        <w:t xml:space="preserve">Le Conseil des clients de l’UNOPS </w:t>
      </w:r>
      <w:r>
        <w:rPr>
          <w:rFonts w:ascii="Times New Roman" w:hAnsi="Times New Roman" w:cs="Times New Roman"/>
          <w:sz w:val="20"/>
          <w:szCs w:val="20"/>
          <w:lang w:val="fr"/>
        </w:rPr>
        <w:t>a</w:t>
      </w:r>
      <w:r w:rsidRPr="00543629">
        <w:rPr>
          <w:rFonts w:ascii="Times New Roman" w:hAnsi="Times New Roman" w:cs="Times New Roman"/>
          <w:sz w:val="20"/>
          <w:szCs w:val="20"/>
          <w:lang w:val="fr"/>
        </w:rPr>
        <w:t xml:space="preserve"> pour but d’agir en tant qu’organe consultatif auprès </w:t>
      </w:r>
      <w:r w:rsidR="00E57CB0">
        <w:rPr>
          <w:rFonts w:ascii="Times New Roman" w:hAnsi="Times New Roman" w:cs="Times New Roman"/>
          <w:sz w:val="20"/>
          <w:szCs w:val="20"/>
          <w:lang w:val="fr"/>
        </w:rPr>
        <w:t>de la</w:t>
      </w:r>
      <w:r w:rsidR="00E57CB0" w:rsidRPr="00E57CB0">
        <w:rPr>
          <w:rFonts w:ascii="Times New Roman" w:hAnsi="Times New Roman" w:cs="Times New Roman"/>
          <w:sz w:val="20"/>
          <w:szCs w:val="20"/>
          <w:lang w:val="fr"/>
        </w:rPr>
        <w:t xml:space="preserve"> </w:t>
      </w:r>
      <w:r w:rsidR="00E57CB0">
        <w:rPr>
          <w:rFonts w:ascii="Times New Roman" w:hAnsi="Times New Roman" w:cs="Times New Roman"/>
          <w:sz w:val="20"/>
          <w:szCs w:val="20"/>
          <w:lang w:val="fr"/>
        </w:rPr>
        <w:t>Directrice exécutive</w:t>
      </w:r>
      <w:r w:rsidRPr="00543629">
        <w:rPr>
          <w:rFonts w:ascii="Times New Roman" w:hAnsi="Times New Roman" w:cs="Times New Roman"/>
          <w:sz w:val="20"/>
          <w:szCs w:val="20"/>
          <w:lang w:val="fr"/>
        </w:rPr>
        <w:t>, fournissant une tribune pour le renforcement de partenariats stratégiques collaboratifs ciblés</w:t>
      </w:r>
      <w:r w:rsidR="00313108">
        <w:rPr>
          <w:rFonts w:asciiTheme="majorBidi" w:hAnsiTheme="majorBidi" w:cstheme="majorBidi"/>
          <w:noProof/>
          <w:sz w:val="20"/>
          <w:szCs w:val="20"/>
          <w:lang w:val="fr"/>
        </w:rPr>
        <w:t xml:space="preserve">. </w:t>
      </w:r>
    </w:p>
    <w:p w14:paraId="1361D469" w14:textId="0AD85E71" w:rsidR="00313108" w:rsidRPr="00927799" w:rsidRDefault="003426D9" w:rsidP="00750EF1">
      <w:pPr>
        <w:pStyle w:val="ListParagraph"/>
        <w:numPr>
          <w:ilvl w:val="0"/>
          <w:numId w:val="8"/>
        </w:numPr>
        <w:spacing w:after="0" w:line="240" w:lineRule="auto"/>
        <w:ind w:left="426" w:hanging="437"/>
        <w:rPr>
          <w:rFonts w:asciiTheme="majorBidi" w:hAnsiTheme="majorBidi" w:cstheme="majorBidi"/>
          <w:noProof/>
          <w:sz w:val="20"/>
          <w:szCs w:val="20"/>
        </w:rPr>
      </w:pPr>
      <w:r>
        <w:rPr>
          <w:rFonts w:ascii="Times New Roman" w:hAnsi="Times New Roman" w:cs="Times New Roman"/>
          <w:sz w:val="20"/>
          <w:szCs w:val="20"/>
          <w:lang w:val="fr"/>
        </w:rPr>
        <w:t xml:space="preserve">Centré sur les opérations, le Conseil des clients a pour rôle de </w:t>
      </w:r>
      <w:r w:rsidR="00750EF1">
        <w:rPr>
          <w:rFonts w:ascii="Times New Roman" w:hAnsi="Times New Roman" w:cs="Times New Roman"/>
          <w:sz w:val="20"/>
          <w:szCs w:val="20"/>
          <w:lang w:val="fr"/>
        </w:rPr>
        <w:t xml:space="preserve">formuler des suggestions et des commentaires sur les résultats </w:t>
      </w:r>
      <w:r>
        <w:rPr>
          <w:rFonts w:ascii="Times New Roman" w:hAnsi="Times New Roman" w:cs="Times New Roman"/>
          <w:sz w:val="20"/>
          <w:szCs w:val="20"/>
          <w:lang w:val="fr"/>
        </w:rPr>
        <w:t xml:space="preserve">de l’UNOPS du point de </w:t>
      </w:r>
      <w:r w:rsidR="00750EF1">
        <w:rPr>
          <w:rFonts w:ascii="Times New Roman" w:hAnsi="Times New Roman" w:cs="Times New Roman"/>
          <w:sz w:val="20"/>
          <w:szCs w:val="20"/>
          <w:lang w:val="fr"/>
        </w:rPr>
        <w:t xml:space="preserve">vue de ses partenaires. Il a la </w:t>
      </w:r>
      <w:r>
        <w:rPr>
          <w:rFonts w:ascii="Times New Roman" w:hAnsi="Times New Roman" w:cs="Times New Roman"/>
          <w:sz w:val="20"/>
          <w:szCs w:val="20"/>
          <w:lang w:val="fr"/>
        </w:rPr>
        <w:t>capacité d’identifier les possibilités et les défis, d’informer rapidement l’UNOPS de</w:t>
      </w:r>
      <w:r w:rsidR="008C5706">
        <w:rPr>
          <w:rFonts w:ascii="Times New Roman" w:hAnsi="Times New Roman" w:cs="Times New Roman"/>
          <w:sz w:val="20"/>
          <w:szCs w:val="20"/>
          <w:lang w:val="fr"/>
        </w:rPr>
        <w:t>s</w:t>
      </w:r>
      <w:r>
        <w:rPr>
          <w:rFonts w:ascii="Times New Roman" w:hAnsi="Times New Roman" w:cs="Times New Roman"/>
          <w:sz w:val="20"/>
          <w:szCs w:val="20"/>
          <w:lang w:val="fr"/>
        </w:rPr>
        <w:t xml:space="preserve"> risques potentiels, de suggérer des mesures correctives et de fournir des conseils sur les mesures stratégiques à moyen et long terme.</w:t>
      </w:r>
    </w:p>
    <w:p w14:paraId="2B1E7439" w14:textId="77777777" w:rsidR="00313108" w:rsidRPr="00927799" w:rsidRDefault="00313108" w:rsidP="002427D9">
      <w:pPr>
        <w:pStyle w:val="ListParagraph"/>
        <w:numPr>
          <w:ilvl w:val="0"/>
          <w:numId w:val="8"/>
        </w:numPr>
        <w:spacing w:after="0" w:line="240" w:lineRule="auto"/>
        <w:ind w:left="426" w:hanging="437"/>
        <w:rPr>
          <w:rFonts w:asciiTheme="majorBidi" w:hAnsiTheme="majorBidi" w:cstheme="majorBidi"/>
          <w:noProof/>
          <w:sz w:val="20"/>
          <w:szCs w:val="20"/>
        </w:rPr>
      </w:pPr>
      <w:r>
        <w:rPr>
          <w:rFonts w:asciiTheme="majorBidi" w:hAnsiTheme="majorBidi" w:cstheme="majorBidi"/>
          <w:noProof/>
          <w:sz w:val="20"/>
          <w:szCs w:val="20"/>
          <w:lang w:val="fr"/>
        </w:rPr>
        <w:t xml:space="preserve">Plus spécifiquement, les fonctions du Conseil des clients sont les suivantes : </w:t>
      </w:r>
    </w:p>
    <w:p w14:paraId="4A5D6B66" w14:textId="2DED8EF2" w:rsidR="00313108" w:rsidRPr="00927799" w:rsidRDefault="00750EF1" w:rsidP="002427D9">
      <w:pPr>
        <w:pStyle w:val="ListParagraph"/>
        <w:numPr>
          <w:ilvl w:val="0"/>
          <w:numId w:val="10"/>
        </w:numPr>
        <w:spacing w:after="0" w:line="240" w:lineRule="auto"/>
        <w:ind w:left="993"/>
        <w:rPr>
          <w:rFonts w:asciiTheme="majorBidi" w:hAnsiTheme="majorBidi" w:cstheme="majorBidi"/>
          <w:noProof/>
          <w:sz w:val="20"/>
          <w:szCs w:val="20"/>
        </w:rPr>
      </w:pPr>
      <w:r>
        <w:rPr>
          <w:rFonts w:ascii="Times New Roman" w:hAnsi="Times New Roman" w:cs="Times New Roman"/>
          <w:sz w:val="20"/>
          <w:szCs w:val="20"/>
          <w:lang w:val="fr"/>
        </w:rPr>
        <w:t>Assurer la bonne transmission des commentaires des partenaires de l’UNOPS à l’organisation sur ses services et les éventuelles préoccupations de ses partenaires à cet égard</w:t>
      </w:r>
      <w:r w:rsidR="003426D9">
        <w:rPr>
          <w:rFonts w:ascii="Times New Roman" w:hAnsi="Times New Roman" w:cs="Times New Roman"/>
          <w:sz w:val="20"/>
          <w:szCs w:val="20"/>
          <w:lang w:val="fr"/>
        </w:rPr>
        <w:t> </w:t>
      </w:r>
      <w:r w:rsidR="00313108">
        <w:rPr>
          <w:rFonts w:asciiTheme="majorBidi" w:hAnsiTheme="majorBidi" w:cstheme="majorBidi"/>
          <w:noProof/>
          <w:sz w:val="20"/>
          <w:szCs w:val="20"/>
          <w:lang w:val="fr"/>
        </w:rPr>
        <w:t xml:space="preserve">; </w:t>
      </w:r>
    </w:p>
    <w:p w14:paraId="7CEE06D6" w14:textId="5E7330B7" w:rsidR="00313108" w:rsidRPr="00927799" w:rsidRDefault="003426D9" w:rsidP="00063AF6">
      <w:pPr>
        <w:pStyle w:val="ListParagraph"/>
        <w:numPr>
          <w:ilvl w:val="0"/>
          <w:numId w:val="10"/>
        </w:numPr>
        <w:spacing w:after="0" w:line="240" w:lineRule="auto"/>
        <w:ind w:left="993"/>
        <w:rPr>
          <w:rFonts w:asciiTheme="majorBidi" w:hAnsiTheme="majorBidi" w:cstheme="majorBidi"/>
          <w:noProof/>
          <w:sz w:val="20"/>
          <w:szCs w:val="20"/>
        </w:rPr>
      </w:pPr>
      <w:r>
        <w:rPr>
          <w:rFonts w:ascii="Times New Roman" w:hAnsi="Times New Roman" w:cs="Times New Roman"/>
          <w:sz w:val="20"/>
          <w:szCs w:val="20"/>
          <w:lang w:val="fr"/>
        </w:rPr>
        <w:t>Fournir à l’UNOPS un canal de communication avec ses partenaires afin de les aider à comprendre les services actuels et émergents de l’organisation ainsi que les politiques correspondantes </w:t>
      </w:r>
      <w:r w:rsidR="00313108">
        <w:rPr>
          <w:rFonts w:asciiTheme="majorBidi" w:hAnsiTheme="majorBidi" w:cstheme="majorBidi"/>
          <w:noProof/>
          <w:sz w:val="20"/>
          <w:szCs w:val="20"/>
          <w:lang w:val="fr"/>
        </w:rPr>
        <w:t xml:space="preserve">; </w:t>
      </w:r>
    </w:p>
    <w:p w14:paraId="52893754" w14:textId="1BFE0AF9" w:rsidR="00313108" w:rsidRPr="00927799" w:rsidRDefault="003426D9" w:rsidP="00750EF1">
      <w:pPr>
        <w:pStyle w:val="ListParagraph"/>
        <w:numPr>
          <w:ilvl w:val="0"/>
          <w:numId w:val="10"/>
        </w:numPr>
        <w:spacing w:after="0" w:line="240" w:lineRule="auto"/>
        <w:ind w:left="993"/>
        <w:rPr>
          <w:rFonts w:asciiTheme="majorBidi" w:hAnsiTheme="majorBidi" w:cstheme="majorBidi"/>
          <w:noProof/>
          <w:sz w:val="20"/>
          <w:szCs w:val="20"/>
        </w:rPr>
      </w:pPr>
      <w:r>
        <w:rPr>
          <w:rFonts w:ascii="Times New Roman" w:hAnsi="Times New Roman" w:cs="Times New Roman"/>
          <w:sz w:val="20"/>
          <w:szCs w:val="20"/>
          <w:lang w:val="fr"/>
        </w:rPr>
        <w:t>Trouver des stratégies permettant à l’UNOPS et à ses partenaires de renforcer conjointement</w:t>
      </w:r>
      <w:r w:rsidR="00750EF1">
        <w:rPr>
          <w:rFonts w:ascii="Times New Roman" w:hAnsi="Times New Roman" w:cs="Times New Roman"/>
          <w:sz w:val="20"/>
          <w:szCs w:val="20"/>
          <w:lang w:val="fr"/>
        </w:rPr>
        <w:t xml:space="preserve"> les effets de leurs activités </w:t>
      </w:r>
      <w:r>
        <w:rPr>
          <w:rFonts w:ascii="Times New Roman" w:hAnsi="Times New Roman" w:cs="Times New Roman"/>
          <w:sz w:val="20"/>
          <w:szCs w:val="20"/>
          <w:lang w:val="fr"/>
        </w:rPr>
        <w:t>en appui à la réalisation des objectifs de développement durable </w:t>
      </w:r>
      <w:r w:rsidR="002427D9">
        <w:rPr>
          <w:rFonts w:asciiTheme="majorBidi" w:hAnsiTheme="majorBidi" w:cstheme="majorBidi"/>
          <w:noProof/>
          <w:sz w:val="20"/>
          <w:szCs w:val="20"/>
          <w:lang w:val="fr"/>
        </w:rPr>
        <w:t xml:space="preserve">; </w:t>
      </w:r>
    </w:p>
    <w:p w14:paraId="6A61FBE9" w14:textId="77777777" w:rsidR="003426D9" w:rsidRPr="003426D9" w:rsidRDefault="003426D9" w:rsidP="00302AF6">
      <w:pPr>
        <w:pStyle w:val="ListParagraph"/>
        <w:numPr>
          <w:ilvl w:val="0"/>
          <w:numId w:val="10"/>
        </w:numPr>
        <w:spacing w:after="0" w:line="240" w:lineRule="auto"/>
        <w:ind w:left="993"/>
        <w:rPr>
          <w:rFonts w:asciiTheme="majorBidi" w:hAnsiTheme="majorBidi" w:cstheme="majorBidi"/>
          <w:noProof/>
          <w:sz w:val="20"/>
          <w:szCs w:val="20"/>
        </w:rPr>
      </w:pPr>
      <w:r>
        <w:rPr>
          <w:rFonts w:ascii="Times New Roman" w:hAnsi="Times New Roman" w:cs="Times New Roman"/>
          <w:sz w:val="20"/>
          <w:szCs w:val="20"/>
          <w:lang w:val="fr"/>
        </w:rPr>
        <w:t>Promouvoir la diffusion des enseignements tirés et des nouvelles approches au fur et à mesure de leur élaboration ; et</w:t>
      </w:r>
      <w:r>
        <w:rPr>
          <w:rFonts w:asciiTheme="majorBidi" w:hAnsiTheme="majorBidi" w:cstheme="majorBidi"/>
          <w:noProof/>
          <w:sz w:val="20"/>
          <w:szCs w:val="20"/>
          <w:lang w:val="fr"/>
        </w:rPr>
        <w:t xml:space="preserve"> </w:t>
      </w:r>
    </w:p>
    <w:p w14:paraId="5DB9DA74" w14:textId="57E77D8B" w:rsidR="00313108" w:rsidRPr="00927799" w:rsidRDefault="003426D9" w:rsidP="00302AF6">
      <w:pPr>
        <w:pStyle w:val="ListParagraph"/>
        <w:numPr>
          <w:ilvl w:val="0"/>
          <w:numId w:val="10"/>
        </w:numPr>
        <w:spacing w:after="0" w:line="240" w:lineRule="auto"/>
        <w:ind w:left="993"/>
        <w:rPr>
          <w:rFonts w:asciiTheme="majorBidi" w:hAnsiTheme="majorBidi" w:cstheme="majorBidi"/>
          <w:noProof/>
          <w:sz w:val="20"/>
          <w:szCs w:val="20"/>
        </w:rPr>
      </w:pPr>
      <w:r>
        <w:rPr>
          <w:rFonts w:ascii="Times New Roman" w:hAnsi="Times New Roman" w:cs="Times New Roman"/>
          <w:sz w:val="20"/>
          <w:szCs w:val="20"/>
          <w:lang w:val="fr"/>
        </w:rPr>
        <w:t>Formuler des recommandations à l’UNOPS dans l’objectif de renforcer son efficacité et sa réactivité dans ses activités</w:t>
      </w:r>
      <w:r w:rsidR="00313108">
        <w:rPr>
          <w:rFonts w:asciiTheme="majorBidi" w:hAnsiTheme="majorBidi" w:cstheme="majorBidi"/>
          <w:noProof/>
          <w:sz w:val="20"/>
          <w:szCs w:val="20"/>
          <w:lang w:val="fr"/>
        </w:rPr>
        <w:t xml:space="preserve">. </w:t>
      </w:r>
    </w:p>
    <w:p w14:paraId="3DFE8429" w14:textId="64E0B085" w:rsidR="00313108" w:rsidRPr="00927799" w:rsidRDefault="00313108" w:rsidP="00750EF1">
      <w:pPr>
        <w:pStyle w:val="ListParagraph"/>
        <w:numPr>
          <w:ilvl w:val="0"/>
          <w:numId w:val="8"/>
        </w:numPr>
        <w:spacing w:after="0" w:line="240" w:lineRule="auto"/>
        <w:ind w:left="426" w:hanging="426"/>
        <w:rPr>
          <w:rFonts w:asciiTheme="majorBidi" w:hAnsiTheme="majorBidi" w:cstheme="majorBidi"/>
          <w:noProof/>
          <w:sz w:val="20"/>
          <w:szCs w:val="20"/>
        </w:rPr>
      </w:pPr>
      <w:r>
        <w:rPr>
          <w:rFonts w:asciiTheme="majorBidi" w:hAnsiTheme="majorBidi" w:cstheme="majorBidi"/>
          <w:noProof/>
          <w:sz w:val="20"/>
          <w:szCs w:val="20"/>
          <w:lang w:val="fr"/>
        </w:rPr>
        <w:t xml:space="preserve">En sa qualité de Secrétaire du Conseil des clients, </w:t>
      </w:r>
      <w:r w:rsidR="00E57CB0">
        <w:rPr>
          <w:rFonts w:asciiTheme="majorBidi" w:hAnsiTheme="majorBidi" w:cstheme="majorBidi"/>
          <w:noProof/>
          <w:sz w:val="20"/>
          <w:szCs w:val="20"/>
          <w:lang w:val="fr"/>
        </w:rPr>
        <w:t>l</w:t>
      </w:r>
      <w:r w:rsidR="00E57CB0">
        <w:rPr>
          <w:rFonts w:ascii="Times New Roman" w:hAnsi="Times New Roman" w:cs="Times New Roman"/>
          <w:sz w:val="20"/>
          <w:szCs w:val="20"/>
          <w:lang w:val="fr"/>
        </w:rPr>
        <w:t xml:space="preserve">a Directrice exécutive </w:t>
      </w:r>
      <w:r>
        <w:rPr>
          <w:rFonts w:asciiTheme="majorBidi" w:hAnsiTheme="majorBidi" w:cstheme="majorBidi"/>
          <w:noProof/>
          <w:sz w:val="20"/>
          <w:szCs w:val="20"/>
          <w:lang w:val="fr"/>
        </w:rPr>
        <w:t xml:space="preserve">de l’UNOPS convoquera une réunion annuelle du Conseil des clients, </w:t>
      </w:r>
      <w:r w:rsidR="003426D9">
        <w:rPr>
          <w:rFonts w:asciiTheme="majorBidi" w:hAnsiTheme="majorBidi" w:cstheme="majorBidi"/>
          <w:noProof/>
          <w:sz w:val="20"/>
          <w:szCs w:val="20"/>
          <w:lang w:val="fr"/>
        </w:rPr>
        <w:t>divisée</w:t>
      </w:r>
      <w:r>
        <w:rPr>
          <w:rFonts w:asciiTheme="majorBidi" w:hAnsiTheme="majorBidi" w:cstheme="majorBidi"/>
          <w:noProof/>
          <w:sz w:val="20"/>
          <w:szCs w:val="20"/>
          <w:lang w:val="fr"/>
        </w:rPr>
        <w:t xml:space="preserve"> en deux </w:t>
      </w:r>
      <w:r w:rsidR="00750EF1">
        <w:rPr>
          <w:rFonts w:asciiTheme="majorBidi" w:hAnsiTheme="majorBidi" w:cstheme="majorBidi"/>
          <w:noProof/>
          <w:sz w:val="20"/>
          <w:szCs w:val="20"/>
          <w:lang w:val="fr"/>
        </w:rPr>
        <w:t>segment</w:t>
      </w:r>
      <w:r w:rsidR="00765B02">
        <w:rPr>
          <w:rFonts w:asciiTheme="majorBidi" w:hAnsiTheme="majorBidi" w:cstheme="majorBidi"/>
          <w:noProof/>
          <w:sz w:val="20"/>
          <w:szCs w:val="20"/>
          <w:lang w:val="fr"/>
        </w:rPr>
        <w:t>s</w:t>
      </w:r>
      <w:r>
        <w:rPr>
          <w:rFonts w:asciiTheme="majorBidi" w:hAnsiTheme="majorBidi" w:cstheme="majorBidi"/>
          <w:noProof/>
          <w:sz w:val="20"/>
          <w:szCs w:val="20"/>
          <w:lang w:val="fr"/>
        </w:rPr>
        <w:t xml:space="preserve"> : </w:t>
      </w:r>
    </w:p>
    <w:p w14:paraId="6820E193" w14:textId="10A34BF6" w:rsidR="00313108" w:rsidRPr="00927799" w:rsidRDefault="00313108" w:rsidP="00750EF1">
      <w:pPr>
        <w:pStyle w:val="ListParagraph"/>
        <w:numPr>
          <w:ilvl w:val="0"/>
          <w:numId w:val="11"/>
        </w:numPr>
        <w:spacing w:after="0" w:line="240" w:lineRule="auto"/>
        <w:ind w:left="993"/>
        <w:rPr>
          <w:rFonts w:asciiTheme="majorBidi" w:hAnsiTheme="majorBidi" w:cstheme="majorBidi"/>
          <w:noProof/>
          <w:sz w:val="20"/>
          <w:szCs w:val="20"/>
        </w:rPr>
      </w:pPr>
      <w:r>
        <w:rPr>
          <w:rFonts w:asciiTheme="majorBidi" w:hAnsiTheme="majorBidi" w:cstheme="majorBidi"/>
          <w:noProof/>
          <w:sz w:val="20"/>
          <w:szCs w:val="20"/>
          <w:lang w:val="fr"/>
        </w:rPr>
        <w:t xml:space="preserve">Un premier </w:t>
      </w:r>
      <w:r w:rsidR="00750EF1">
        <w:rPr>
          <w:rFonts w:asciiTheme="majorBidi" w:hAnsiTheme="majorBidi" w:cstheme="majorBidi"/>
          <w:noProof/>
          <w:sz w:val="20"/>
          <w:szCs w:val="20"/>
          <w:lang w:val="fr"/>
        </w:rPr>
        <w:t>segment</w:t>
      </w:r>
      <w:r>
        <w:rPr>
          <w:rFonts w:asciiTheme="majorBidi" w:hAnsiTheme="majorBidi" w:cstheme="majorBidi"/>
          <w:noProof/>
          <w:sz w:val="20"/>
          <w:szCs w:val="20"/>
          <w:lang w:val="fr"/>
        </w:rPr>
        <w:t xml:space="preserve">, présidé par un représentant du Département de l’appui opérationnel, ouvert aux partenaires des Nations Unies uniquement ; et </w:t>
      </w:r>
    </w:p>
    <w:p w14:paraId="507AA595" w14:textId="357C29E3" w:rsidR="00313108" w:rsidRPr="00927799" w:rsidRDefault="00313108" w:rsidP="00750EF1">
      <w:pPr>
        <w:pStyle w:val="ListParagraph"/>
        <w:numPr>
          <w:ilvl w:val="0"/>
          <w:numId w:val="11"/>
        </w:numPr>
        <w:spacing w:after="0" w:line="240" w:lineRule="auto"/>
        <w:ind w:left="993"/>
        <w:rPr>
          <w:rFonts w:asciiTheme="majorBidi" w:hAnsiTheme="majorBidi" w:cstheme="majorBidi"/>
          <w:noProof/>
          <w:sz w:val="20"/>
          <w:szCs w:val="20"/>
        </w:rPr>
      </w:pPr>
      <w:r>
        <w:rPr>
          <w:rFonts w:asciiTheme="majorBidi" w:hAnsiTheme="majorBidi" w:cstheme="majorBidi"/>
          <w:noProof/>
          <w:sz w:val="20"/>
          <w:szCs w:val="20"/>
          <w:lang w:val="fr"/>
        </w:rPr>
        <w:t xml:space="preserve">Un second </w:t>
      </w:r>
      <w:r w:rsidR="00750EF1">
        <w:rPr>
          <w:rFonts w:asciiTheme="majorBidi" w:hAnsiTheme="majorBidi" w:cstheme="majorBidi"/>
          <w:noProof/>
          <w:sz w:val="20"/>
          <w:szCs w:val="20"/>
          <w:lang w:val="fr"/>
        </w:rPr>
        <w:t>segment</w:t>
      </w:r>
      <w:r>
        <w:rPr>
          <w:rFonts w:asciiTheme="majorBidi" w:hAnsiTheme="majorBidi" w:cstheme="majorBidi"/>
          <w:noProof/>
          <w:sz w:val="20"/>
          <w:szCs w:val="20"/>
          <w:lang w:val="fr"/>
        </w:rPr>
        <w:t xml:space="preserve"> ouvert à tous les partenaires, présidé par </w:t>
      </w:r>
      <w:r w:rsidR="00841FC2">
        <w:rPr>
          <w:rFonts w:ascii="Times New Roman" w:hAnsi="Times New Roman" w:cs="Times New Roman"/>
          <w:sz w:val="20"/>
          <w:szCs w:val="20"/>
          <w:lang w:val="fr"/>
        </w:rPr>
        <w:t xml:space="preserve">la Directrice exécutive </w:t>
      </w:r>
      <w:r>
        <w:rPr>
          <w:rFonts w:asciiTheme="majorBidi" w:hAnsiTheme="majorBidi" w:cstheme="majorBidi"/>
          <w:noProof/>
          <w:sz w:val="20"/>
          <w:szCs w:val="20"/>
          <w:lang w:val="fr"/>
        </w:rPr>
        <w:t xml:space="preserve">de l’UNOPS. </w:t>
      </w:r>
    </w:p>
    <w:p w14:paraId="0C2F3586" w14:textId="73113E72" w:rsidR="00313108" w:rsidRPr="00927799" w:rsidRDefault="00313108" w:rsidP="008965AC">
      <w:pPr>
        <w:pStyle w:val="ListParagraph"/>
        <w:numPr>
          <w:ilvl w:val="0"/>
          <w:numId w:val="8"/>
        </w:numPr>
        <w:spacing w:after="0" w:line="240" w:lineRule="auto"/>
        <w:ind w:left="426" w:hanging="426"/>
        <w:rPr>
          <w:rFonts w:asciiTheme="majorBidi" w:hAnsiTheme="majorBidi" w:cstheme="majorBidi"/>
          <w:noProof/>
          <w:sz w:val="20"/>
          <w:szCs w:val="20"/>
        </w:rPr>
      </w:pPr>
      <w:r>
        <w:rPr>
          <w:rFonts w:asciiTheme="majorBidi" w:hAnsiTheme="majorBidi" w:cstheme="majorBidi"/>
          <w:noProof/>
          <w:sz w:val="20"/>
          <w:szCs w:val="20"/>
          <w:lang w:val="fr"/>
        </w:rPr>
        <w:t xml:space="preserve">Pour chaque </w:t>
      </w:r>
      <w:r w:rsidR="008965AC">
        <w:rPr>
          <w:rFonts w:asciiTheme="majorBidi" w:hAnsiTheme="majorBidi" w:cstheme="majorBidi"/>
          <w:noProof/>
          <w:sz w:val="20"/>
          <w:szCs w:val="20"/>
          <w:lang w:val="fr"/>
        </w:rPr>
        <w:t>segment</w:t>
      </w:r>
      <w:r>
        <w:rPr>
          <w:rFonts w:asciiTheme="majorBidi" w:hAnsiTheme="majorBidi" w:cstheme="majorBidi"/>
          <w:noProof/>
          <w:sz w:val="20"/>
          <w:szCs w:val="20"/>
          <w:lang w:val="fr"/>
        </w:rPr>
        <w:t xml:space="preserve">, </w:t>
      </w:r>
      <w:r w:rsidR="00841FC2">
        <w:rPr>
          <w:rFonts w:ascii="Times New Roman" w:hAnsi="Times New Roman" w:cs="Times New Roman"/>
          <w:sz w:val="20"/>
          <w:szCs w:val="20"/>
          <w:lang w:val="fr"/>
        </w:rPr>
        <w:t xml:space="preserve">la Directrice exécutive </w:t>
      </w:r>
      <w:r>
        <w:rPr>
          <w:rFonts w:asciiTheme="majorBidi" w:hAnsiTheme="majorBidi" w:cstheme="majorBidi"/>
          <w:noProof/>
          <w:sz w:val="20"/>
          <w:szCs w:val="20"/>
          <w:lang w:val="fr"/>
        </w:rPr>
        <w:t xml:space="preserve">invite les partenaires à proposer des thèmes à aborder au cours de la réunion annuelle. La réunion est normalement convoquée autour de la date de la première session ordinaire du Conseil d’administration de l’UNOPS afin que </w:t>
      </w:r>
      <w:r w:rsidR="00841FC2">
        <w:rPr>
          <w:rFonts w:ascii="Times New Roman" w:hAnsi="Times New Roman" w:cs="Times New Roman"/>
          <w:sz w:val="20"/>
          <w:szCs w:val="20"/>
          <w:lang w:val="fr"/>
        </w:rPr>
        <w:t xml:space="preserve">la Directrice exécutive </w:t>
      </w:r>
      <w:r>
        <w:rPr>
          <w:rFonts w:asciiTheme="majorBidi" w:hAnsiTheme="majorBidi" w:cstheme="majorBidi"/>
          <w:noProof/>
          <w:sz w:val="20"/>
          <w:szCs w:val="20"/>
          <w:lang w:val="fr"/>
        </w:rPr>
        <w:t xml:space="preserve">puisse prendre en considération les fruits de ces discussions lors de la préparation du rapport </w:t>
      </w:r>
      <w:r w:rsidR="00EF7BA3">
        <w:rPr>
          <w:rFonts w:asciiTheme="majorBidi" w:hAnsiTheme="majorBidi" w:cstheme="majorBidi"/>
          <w:noProof/>
          <w:sz w:val="20"/>
          <w:szCs w:val="20"/>
          <w:lang w:val="fr"/>
        </w:rPr>
        <w:t>annuel habituellement présenté lors de</w:t>
      </w:r>
      <w:r w:rsidR="008E183D">
        <w:rPr>
          <w:rFonts w:asciiTheme="majorBidi" w:hAnsiTheme="majorBidi" w:cstheme="majorBidi"/>
          <w:noProof/>
          <w:sz w:val="20"/>
          <w:szCs w:val="20"/>
          <w:lang w:val="fr"/>
        </w:rPr>
        <w:t xml:space="preserve"> la s</w:t>
      </w:r>
      <w:r>
        <w:rPr>
          <w:rFonts w:asciiTheme="majorBidi" w:hAnsiTheme="majorBidi" w:cstheme="majorBidi"/>
          <w:noProof/>
          <w:sz w:val="20"/>
          <w:szCs w:val="20"/>
          <w:lang w:val="fr"/>
        </w:rPr>
        <w:t xml:space="preserve">ession annuelle du Conseil d’administration en juin. </w:t>
      </w:r>
    </w:p>
    <w:p w14:paraId="0A251AD8" w14:textId="11FCDD79" w:rsidR="00BC125A" w:rsidRPr="00512F36" w:rsidRDefault="00313108" w:rsidP="008965AC">
      <w:pPr>
        <w:pStyle w:val="ListParagraph"/>
        <w:numPr>
          <w:ilvl w:val="0"/>
          <w:numId w:val="8"/>
        </w:numPr>
        <w:spacing w:after="0" w:line="240" w:lineRule="auto"/>
        <w:ind w:left="426" w:hanging="426"/>
        <w:rPr>
          <w:rFonts w:asciiTheme="majorBidi" w:hAnsiTheme="majorBidi" w:cstheme="majorBidi"/>
          <w:noProof/>
          <w:sz w:val="20"/>
          <w:szCs w:val="20"/>
          <w:lang w:val="fr"/>
        </w:rPr>
      </w:pPr>
      <w:r w:rsidRPr="00512F36">
        <w:rPr>
          <w:rFonts w:asciiTheme="majorBidi" w:hAnsiTheme="majorBidi" w:cstheme="majorBidi"/>
          <w:noProof/>
          <w:sz w:val="20"/>
          <w:szCs w:val="20"/>
          <w:lang w:val="fr"/>
        </w:rPr>
        <w:t>Le Conseil des clients est composé de partenaires actuels et</w:t>
      </w:r>
      <w:r w:rsidR="008E183D">
        <w:rPr>
          <w:rFonts w:asciiTheme="majorBidi" w:hAnsiTheme="majorBidi" w:cstheme="majorBidi"/>
          <w:noProof/>
          <w:sz w:val="20"/>
          <w:szCs w:val="20"/>
          <w:lang w:val="fr"/>
        </w:rPr>
        <w:t xml:space="preserve"> de partenaires</w:t>
      </w:r>
      <w:r w:rsidRPr="00512F36">
        <w:rPr>
          <w:rFonts w:asciiTheme="majorBidi" w:hAnsiTheme="majorBidi" w:cstheme="majorBidi"/>
          <w:noProof/>
          <w:sz w:val="20"/>
          <w:szCs w:val="20"/>
          <w:lang w:val="fr"/>
        </w:rPr>
        <w:t xml:space="preserve"> potentiels de l’UNOPS au sein du système des Nations Unies et au-delà, bien qu’il ne soit pas nécessaire de tous les inclure. Conformément au mandat de l’UNOPS, les membres peuvent être issus d’horizons variés : gouvernements (bénéficiaires et donateurs), organismes des Nations Unies, institutions intergouvernementales, institutions de financement internationales et régionales, fondations</w:t>
      </w:r>
      <w:r w:rsidR="00765B02">
        <w:rPr>
          <w:rFonts w:asciiTheme="majorBidi" w:hAnsiTheme="majorBidi" w:cstheme="majorBidi"/>
          <w:noProof/>
          <w:sz w:val="20"/>
          <w:szCs w:val="20"/>
          <w:lang w:val="fr"/>
        </w:rPr>
        <w:t>,</w:t>
      </w:r>
      <w:r w:rsidRPr="00512F36">
        <w:rPr>
          <w:rFonts w:asciiTheme="majorBidi" w:hAnsiTheme="majorBidi" w:cstheme="majorBidi"/>
          <w:noProof/>
          <w:sz w:val="20"/>
          <w:szCs w:val="20"/>
          <w:lang w:val="fr"/>
        </w:rPr>
        <w:t xml:space="preserve"> et éventuellement </w:t>
      </w:r>
      <w:r w:rsidR="00765B02">
        <w:rPr>
          <w:rFonts w:asciiTheme="majorBidi" w:hAnsiTheme="majorBidi" w:cstheme="majorBidi"/>
          <w:noProof/>
          <w:sz w:val="20"/>
          <w:szCs w:val="20"/>
          <w:lang w:val="fr"/>
        </w:rPr>
        <w:t>d’</w:t>
      </w:r>
      <w:r w:rsidRPr="00512F36">
        <w:rPr>
          <w:rFonts w:asciiTheme="majorBidi" w:hAnsiTheme="majorBidi" w:cstheme="majorBidi"/>
          <w:noProof/>
          <w:sz w:val="20"/>
          <w:szCs w:val="20"/>
          <w:lang w:val="fr"/>
        </w:rPr>
        <w:t xml:space="preserve">organisations non gouvernementales et du secteur privé </w:t>
      </w:r>
      <w:r w:rsidR="008965AC">
        <w:rPr>
          <w:rFonts w:ascii="Times New Roman" w:hAnsi="Times New Roman" w:cs="Times New Roman"/>
          <w:sz w:val="20"/>
          <w:szCs w:val="20"/>
          <w:lang w:val="fr"/>
        </w:rPr>
        <w:t>avec lesquelles l’UNOPS collabore régulièrement</w:t>
      </w:r>
      <w:r w:rsidRPr="00512F36">
        <w:rPr>
          <w:rFonts w:asciiTheme="majorBidi" w:hAnsiTheme="majorBidi" w:cstheme="majorBidi"/>
          <w:noProof/>
          <w:sz w:val="20"/>
          <w:szCs w:val="20"/>
          <w:lang w:val="fr"/>
        </w:rPr>
        <w:t xml:space="preserve">. La composition du Conseil </w:t>
      </w:r>
      <w:r w:rsidR="008965AC">
        <w:rPr>
          <w:rFonts w:asciiTheme="majorBidi" w:hAnsiTheme="majorBidi" w:cstheme="majorBidi"/>
          <w:noProof/>
          <w:sz w:val="20"/>
          <w:szCs w:val="20"/>
          <w:lang w:val="fr"/>
        </w:rPr>
        <w:t xml:space="preserve">des clients </w:t>
      </w:r>
      <w:r w:rsidRPr="00512F36">
        <w:rPr>
          <w:rFonts w:asciiTheme="majorBidi" w:hAnsiTheme="majorBidi" w:cstheme="majorBidi"/>
          <w:noProof/>
          <w:sz w:val="20"/>
          <w:szCs w:val="20"/>
          <w:lang w:val="fr"/>
        </w:rPr>
        <w:t xml:space="preserve">augmentera et diminuera au fil du temps. </w:t>
      </w:r>
      <w:r w:rsidR="00841FC2">
        <w:rPr>
          <w:rFonts w:ascii="Times New Roman" w:hAnsi="Times New Roman" w:cs="Times New Roman"/>
          <w:sz w:val="20"/>
          <w:szCs w:val="20"/>
          <w:lang w:val="fr"/>
        </w:rPr>
        <w:t xml:space="preserve">La Directrice exécutive </w:t>
      </w:r>
      <w:r w:rsidRPr="00512F36">
        <w:rPr>
          <w:rFonts w:asciiTheme="majorBidi" w:hAnsiTheme="majorBidi" w:cstheme="majorBidi"/>
          <w:noProof/>
          <w:sz w:val="20"/>
          <w:szCs w:val="20"/>
          <w:lang w:val="fr"/>
        </w:rPr>
        <w:t>nomme ses membres par invitation</w:t>
      </w:r>
      <w:r w:rsidR="008E183D">
        <w:rPr>
          <w:rFonts w:asciiTheme="majorBidi" w:hAnsiTheme="majorBidi" w:cstheme="majorBidi"/>
          <w:noProof/>
          <w:sz w:val="20"/>
          <w:szCs w:val="20"/>
          <w:lang w:val="fr"/>
        </w:rPr>
        <w:t xml:space="preserve">. </w:t>
      </w:r>
      <w:r w:rsidR="008E183D">
        <w:rPr>
          <w:rFonts w:ascii="Times New Roman" w:hAnsi="Times New Roman" w:cs="Times New Roman"/>
          <w:sz w:val="20"/>
          <w:szCs w:val="20"/>
          <w:lang w:val="fr"/>
        </w:rPr>
        <w:t xml:space="preserve">Ces derniers ne doivent pas nécessairement faire partie de la direction des entités partenaires. </w:t>
      </w:r>
      <w:r w:rsidR="008965AC">
        <w:rPr>
          <w:rFonts w:ascii="Times New Roman" w:hAnsi="Times New Roman" w:cs="Times New Roman"/>
          <w:sz w:val="20"/>
          <w:szCs w:val="20"/>
          <w:lang w:val="fr"/>
        </w:rPr>
        <w:t>En effet, étant donné que les activités de l’UNOPS sont évolutives, il est préférable que les entités soient représentées par des personnes qui ont des interactions régulières avec l’UNOPS, tout en étant dotées du niveau d’autorité nécessaire pour représenter le point de vue de l’entité partenaire</w:t>
      </w:r>
      <w:r w:rsidRPr="00512F36">
        <w:rPr>
          <w:rFonts w:asciiTheme="majorBidi" w:hAnsiTheme="majorBidi" w:cstheme="majorBidi"/>
          <w:noProof/>
          <w:sz w:val="20"/>
          <w:szCs w:val="20"/>
          <w:lang w:val="fr"/>
        </w:rPr>
        <w:t xml:space="preserve">. </w:t>
      </w:r>
    </w:p>
    <w:p w14:paraId="4C8376AF" w14:textId="77777777" w:rsidR="006442E3" w:rsidRDefault="006442E3" w:rsidP="00613F26">
      <w:pPr>
        <w:keepNext/>
        <w:spacing w:after="0" w:line="240" w:lineRule="auto"/>
        <w:rPr>
          <w:rFonts w:ascii="Times New Roman" w:hAnsi="Times New Roman" w:cs="Times New Roman"/>
          <w:b/>
          <w:sz w:val="24"/>
          <w:szCs w:val="24"/>
        </w:rPr>
      </w:pPr>
    </w:p>
    <w:p w14:paraId="6A6CE379" w14:textId="77777777" w:rsidR="006442E3" w:rsidRDefault="006442E3" w:rsidP="00613F26">
      <w:pPr>
        <w:keepNext/>
        <w:spacing w:after="0" w:line="240" w:lineRule="auto"/>
        <w:rPr>
          <w:rFonts w:ascii="Times New Roman" w:hAnsi="Times New Roman" w:cs="Times New Roman"/>
          <w:b/>
          <w:sz w:val="24"/>
          <w:szCs w:val="24"/>
        </w:rPr>
      </w:pPr>
    </w:p>
    <w:p w14:paraId="6E5F993B" w14:textId="77777777" w:rsidR="006442E3" w:rsidRDefault="006442E3" w:rsidP="00613F26">
      <w:pPr>
        <w:keepNext/>
        <w:spacing w:after="0" w:line="240" w:lineRule="auto"/>
        <w:rPr>
          <w:rFonts w:ascii="Times New Roman" w:hAnsi="Times New Roman" w:cs="Times New Roman"/>
          <w:b/>
          <w:sz w:val="24"/>
          <w:szCs w:val="24"/>
        </w:rPr>
      </w:pPr>
    </w:p>
    <w:p w14:paraId="64866B6F" w14:textId="77777777" w:rsidR="000D4EAF" w:rsidRDefault="000D4EAF">
      <w:pPr>
        <w:rPr>
          <w:rFonts w:ascii="Times New Roman" w:hAnsi="Times New Roman" w:cs="Times New Roman"/>
          <w:b/>
          <w:sz w:val="24"/>
          <w:szCs w:val="24"/>
        </w:rPr>
      </w:pPr>
      <w:r>
        <w:rPr>
          <w:rFonts w:ascii="Times New Roman" w:hAnsi="Times New Roman" w:cs="Times New Roman"/>
          <w:b/>
          <w:bCs/>
          <w:sz w:val="24"/>
          <w:szCs w:val="24"/>
          <w:lang w:val="fr"/>
        </w:rPr>
        <w:br w:type="page"/>
      </w:r>
    </w:p>
    <w:p w14:paraId="13D47D09" w14:textId="77777777" w:rsidR="00613F26" w:rsidRPr="000D4EAF" w:rsidRDefault="00613F26" w:rsidP="00613F26">
      <w:pPr>
        <w:keepNext/>
        <w:spacing w:after="0" w:line="240" w:lineRule="auto"/>
        <w:rPr>
          <w:rFonts w:asciiTheme="majorBidi" w:hAnsiTheme="majorBidi" w:cstheme="majorBidi"/>
          <w:b/>
          <w:sz w:val="24"/>
          <w:szCs w:val="24"/>
        </w:rPr>
      </w:pPr>
      <w:r>
        <w:rPr>
          <w:rFonts w:asciiTheme="majorBidi" w:hAnsiTheme="majorBidi" w:cstheme="majorBidi"/>
          <w:b/>
          <w:bCs/>
          <w:sz w:val="24"/>
          <w:szCs w:val="24"/>
          <w:lang w:val="fr"/>
        </w:rPr>
        <w:t>Annexe 2 : Mandat du Comité consultatif de politique</w:t>
      </w:r>
    </w:p>
    <w:p w14:paraId="59CD7179" w14:textId="77777777" w:rsidR="00927799" w:rsidRPr="004C6FCB" w:rsidRDefault="00927799" w:rsidP="00613F26">
      <w:pPr>
        <w:keepNext/>
        <w:spacing w:after="0" w:line="240" w:lineRule="auto"/>
        <w:rPr>
          <w:rFonts w:asciiTheme="majorBidi" w:hAnsiTheme="majorBidi" w:cstheme="majorBidi"/>
          <w:b/>
          <w:sz w:val="20"/>
          <w:szCs w:val="20"/>
        </w:rPr>
      </w:pPr>
    </w:p>
    <w:p w14:paraId="3987196E" w14:textId="77777777" w:rsidR="00927799" w:rsidRPr="004C6FCB" w:rsidRDefault="00927799" w:rsidP="00613F26">
      <w:pPr>
        <w:keepNext/>
        <w:spacing w:after="0" w:line="240" w:lineRule="auto"/>
        <w:rPr>
          <w:rFonts w:asciiTheme="majorBidi" w:hAnsiTheme="majorBidi" w:cstheme="majorBidi"/>
          <w:b/>
          <w:sz w:val="20"/>
          <w:szCs w:val="20"/>
        </w:rPr>
      </w:pPr>
    </w:p>
    <w:p w14:paraId="0EE76F13" w14:textId="77777777" w:rsidR="000D4EAF" w:rsidRDefault="000D4EAF" w:rsidP="006442E3">
      <w:pPr>
        <w:ind w:left="360"/>
        <w:jc w:val="center"/>
        <w:rPr>
          <w:rFonts w:asciiTheme="majorBidi" w:hAnsiTheme="majorBidi" w:cstheme="majorBidi"/>
          <w:b/>
          <w:sz w:val="24"/>
          <w:szCs w:val="24"/>
        </w:rPr>
      </w:pPr>
    </w:p>
    <w:p w14:paraId="5F9CE4C5" w14:textId="77777777" w:rsidR="006442E3" w:rsidRPr="000D4EAF" w:rsidRDefault="006442E3" w:rsidP="006442E3">
      <w:pPr>
        <w:ind w:left="360"/>
        <w:jc w:val="center"/>
        <w:rPr>
          <w:rFonts w:asciiTheme="majorBidi" w:hAnsiTheme="majorBidi" w:cstheme="majorBidi"/>
          <w:b/>
          <w:sz w:val="24"/>
          <w:szCs w:val="24"/>
        </w:rPr>
      </w:pPr>
      <w:r>
        <w:rPr>
          <w:rFonts w:asciiTheme="majorBidi" w:hAnsiTheme="majorBidi" w:cstheme="majorBidi"/>
          <w:b/>
          <w:bCs/>
          <w:sz w:val="24"/>
          <w:szCs w:val="24"/>
          <w:lang w:val="fr"/>
        </w:rPr>
        <w:t>Bureau des Nations Unies pour les services d’appui aux projets (UNOPS)</w:t>
      </w:r>
    </w:p>
    <w:p w14:paraId="2101549A" w14:textId="77777777" w:rsidR="006442E3" w:rsidRPr="000D4EAF" w:rsidRDefault="006442E3" w:rsidP="006442E3">
      <w:pPr>
        <w:spacing w:line="240" w:lineRule="auto"/>
        <w:ind w:left="360"/>
        <w:jc w:val="center"/>
        <w:rPr>
          <w:rFonts w:asciiTheme="majorBidi" w:hAnsiTheme="majorBidi" w:cstheme="majorBidi"/>
          <w:b/>
          <w:smallCaps/>
          <w:sz w:val="24"/>
          <w:szCs w:val="24"/>
        </w:rPr>
      </w:pPr>
      <w:r>
        <w:rPr>
          <w:rFonts w:asciiTheme="majorBidi" w:hAnsiTheme="majorBidi" w:cstheme="majorBidi"/>
          <w:b/>
          <w:bCs/>
          <w:smallCaps/>
          <w:sz w:val="24"/>
          <w:szCs w:val="24"/>
          <w:lang w:val="fr"/>
        </w:rPr>
        <w:t>Comité consultatif de politique</w:t>
      </w:r>
    </w:p>
    <w:p w14:paraId="4B175529" w14:textId="77777777" w:rsidR="006442E3" w:rsidRPr="000D4EAF" w:rsidRDefault="006442E3" w:rsidP="006442E3">
      <w:pPr>
        <w:spacing w:line="240" w:lineRule="auto"/>
        <w:ind w:left="360"/>
        <w:jc w:val="center"/>
        <w:rPr>
          <w:rFonts w:asciiTheme="majorBidi" w:hAnsiTheme="majorBidi" w:cstheme="majorBidi"/>
          <w:b/>
          <w:sz w:val="24"/>
          <w:szCs w:val="24"/>
        </w:rPr>
      </w:pPr>
      <w:r>
        <w:rPr>
          <w:rFonts w:asciiTheme="majorBidi" w:hAnsiTheme="majorBidi" w:cstheme="majorBidi"/>
          <w:b/>
          <w:bCs/>
          <w:sz w:val="24"/>
          <w:szCs w:val="24"/>
          <w:lang w:val="fr"/>
        </w:rPr>
        <w:t>Mandat</w:t>
      </w:r>
    </w:p>
    <w:p w14:paraId="592AEF18" w14:textId="77777777" w:rsidR="006442E3" w:rsidRPr="004C6FCB" w:rsidRDefault="006442E3" w:rsidP="006442E3">
      <w:pPr>
        <w:spacing w:line="240" w:lineRule="auto"/>
        <w:ind w:left="360"/>
        <w:jc w:val="center"/>
        <w:rPr>
          <w:rFonts w:asciiTheme="majorBidi" w:hAnsiTheme="majorBidi" w:cstheme="majorBidi"/>
          <w:b/>
          <w:sz w:val="20"/>
          <w:szCs w:val="20"/>
        </w:rPr>
      </w:pPr>
    </w:p>
    <w:p w14:paraId="5F234675" w14:textId="210ADE0E" w:rsidR="006442E3" w:rsidRPr="000D4EAF" w:rsidRDefault="006442E3" w:rsidP="006442E3">
      <w:pPr>
        <w:pStyle w:val="NoSpacing"/>
        <w:numPr>
          <w:ilvl w:val="0"/>
          <w:numId w:val="13"/>
        </w:numPr>
        <w:ind w:left="360"/>
        <w:jc w:val="both"/>
        <w:rPr>
          <w:rFonts w:asciiTheme="majorBidi" w:hAnsiTheme="majorBidi" w:cstheme="majorBidi"/>
          <w:b/>
          <w:sz w:val="24"/>
          <w:szCs w:val="24"/>
        </w:rPr>
      </w:pPr>
      <w:r>
        <w:rPr>
          <w:rFonts w:asciiTheme="majorBidi" w:hAnsiTheme="majorBidi" w:cstheme="majorBidi"/>
          <w:b/>
          <w:bCs/>
          <w:sz w:val="24"/>
          <w:szCs w:val="24"/>
          <w:lang w:val="fr"/>
        </w:rPr>
        <w:t>Objectif</w:t>
      </w:r>
      <w:r w:rsidR="00A23DFA">
        <w:rPr>
          <w:rFonts w:asciiTheme="majorBidi" w:hAnsiTheme="majorBidi" w:cstheme="majorBidi"/>
          <w:b/>
          <w:bCs/>
          <w:sz w:val="24"/>
          <w:szCs w:val="24"/>
          <w:u w:val="single"/>
          <w:lang w:val="fr"/>
        </w:rPr>
        <w:t xml:space="preserve"> </w:t>
      </w:r>
    </w:p>
    <w:p w14:paraId="6752CF11" w14:textId="77777777" w:rsidR="006442E3" w:rsidRPr="004C6FCB" w:rsidRDefault="006442E3" w:rsidP="006442E3">
      <w:pPr>
        <w:pStyle w:val="NoSpacing"/>
        <w:ind w:left="360" w:hanging="360"/>
        <w:jc w:val="both"/>
        <w:rPr>
          <w:rFonts w:asciiTheme="majorBidi" w:hAnsiTheme="majorBidi" w:cstheme="majorBidi"/>
          <w:b/>
          <w:sz w:val="20"/>
          <w:szCs w:val="20"/>
        </w:rPr>
      </w:pPr>
    </w:p>
    <w:p w14:paraId="6EDEB3D6" w14:textId="5B4C7577" w:rsidR="006442E3" w:rsidRPr="004C6FCB" w:rsidRDefault="006442E3" w:rsidP="00AF7EF9">
      <w:pPr>
        <w:pStyle w:val="NoSpacing"/>
        <w:ind w:left="360"/>
        <w:jc w:val="both"/>
        <w:rPr>
          <w:rFonts w:asciiTheme="majorBidi" w:hAnsiTheme="majorBidi" w:cstheme="majorBidi"/>
          <w:sz w:val="20"/>
          <w:szCs w:val="20"/>
        </w:rPr>
      </w:pPr>
      <w:r>
        <w:rPr>
          <w:rFonts w:asciiTheme="majorBidi" w:hAnsiTheme="majorBidi" w:cstheme="majorBidi"/>
          <w:sz w:val="20"/>
          <w:szCs w:val="20"/>
          <w:lang w:val="fr"/>
        </w:rPr>
        <w:t xml:space="preserve">Le présent mandat sert de </w:t>
      </w:r>
      <w:r w:rsidR="008E183D">
        <w:rPr>
          <w:rFonts w:asciiTheme="majorBidi" w:hAnsiTheme="majorBidi" w:cstheme="majorBidi"/>
          <w:sz w:val="20"/>
          <w:szCs w:val="20"/>
          <w:lang w:val="fr"/>
        </w:rPr>
        <w:t>base</w:t>
      </w:r>
      <w:r>
        <w:rPr>
          <w:rFonts w:asciiTheme="majorBidi" w:hAnsiTheme="majorBidi" w:cstheme="majorBidi"/>
          <w:sz w:val="20"/>
          <w:szCs w:val="20"/>
          <w:lang w:val="fr"/>
        </w:rPr>
        <w:t xml:space="preserve"> au fonctionnement du Comité consultatif de politique de l’UNOPS et a été établi </w:t>
      </w:r>
      <w:r w:rsidR="008E183D">
        <w:rPr>
          <w:rFonts w:asciiTheme="majorBidi" w:hAnsiTheme="majorBidi" w:cstheme="majorBidi"/>
          <w:sz w:val="20"/>
          <w:szCs w:val="20"/>
          <w:lang w:val="fr"/>
        </w:rPr>
        <w:t>conformément à</w:t>
      </w:r>
      <w:r>
        <w:rPr>
          <w:rFonts w:asciiTheme="majorBidi" w:hAnsiTheme="majorBidi" w:cstheme="majorBidi"/>
          <w:sz w:val="20"/>
          <w:szCs w:val="20"/>
          <w:lang w:val="fr"/>
        </w:rPr>
        <w:t xml:space="preserve"> la décision 2008/35 du Conseil d’administration concernant la révision de la structure de gouvernance de l’UNOPS, </w:t>
      </w:r>
      <w:r w:rsidR="008E183D">
        <w:rPr>
          <w:rFonts w:asciiTheme="majorBidi" w:hAnsiTheme="majorBidi" w:cstheme="majorBidi"/>
          <w:sz w:val="20"/>
          <w:szCs w:val="20"/>
          <w:lang w:val="fr"/>
        </w:rPr>
        <w:t>au</w:t>
      </w:r>
      <w:r>
        <w:rPr>
          <w:rFonts w:asciiTheme="majorBidi" w:hAnsiTheme="majorBidi" w:cstheme="majorBidi"/>
          <w:sz w:val="20"/>
          <w:szCs w:val="20"/>
          <w:lang w:val="fr"/>
        </w:rPr>
        <w:t xml:space="preserve"> rapport de référence du Directeur exécutif de l’UNOPS</w:t>
      </w:r>
      <w:r>
        <w:rPr>
          <w:rStyle w:val="FootnoteReference"/>
          <w:rFonts w:asciiTheme="majorBidi" w:hAnsiTheme="majorBidi" w:cstheme="majorBidi"/>
          <w:sz w:val="20"/>
          <w:szCs w:val="20"/>
          <w:lang w:val="fr"/>
        </w:rPr>
        <w:footnoteReference w:id="11"/>
      </w:r>
      <w:r>
        <w:rPr>
          <w:rFonts w:asciiTheme="majorBidi" w:hAnsiTheme="majorBidi" w:cstheme="majorBidi"/>
          <w:sz w:val="20"/>
          <w:szCs w:val="20"/>
          <w:lang w:val="fr"/>
        </w:rPr>
        <w:t xml:space="preserve"> et </w:t>
      </w:r>
      <w:r w:rsidR="008E183D">
        <w:rPr>
          <w:rFonts w:asciiTheme="majorBidi" w:hAnsiTheme="majorBidi" w:cstheme="majorBidi"/>
          <w:sz w:val="20"/>
          <w:szCs w:val="20"/>
          <w:lang w:val="fr"/>
        </w:rPr>
        <w:t>à</w:t>
      </w:r>
      <w:r>
        <w:rPr>
          <w:rFonts w:asciiTheme="majorBidi" w:hAnsiTheme="majorBidi" w:cstheme="majorBidi"/>
          <w:sz w:val="20"/>
          <w:szCs w:val="20"/>
          <w:lang w:val="fr"/>
        </w:rPr>
        <w:t xml:space="preserve"> la lettre du Secrétaire général</w:t>
      </w:r>
      <w:r>
        <w:rPr>
          <w:rStyle w:val="FootnoteReference"/>
          <w:rFonts w:asciiTheme="majorBidi" w:hAnsiTheme="majorBidi" w:cstheme="majorBidi"/>
          <w:sz w:val="20"/>
          <w:szCs w:val="20"/>
          <w:lang w:val="fr"/>
        </w:rPr>
        <w:footnoteReference w:id="12"/>
      </w:r>
      <w:r>
        <w:rPr>
          <w:rFonts w:asciiTheme="majorBidi" w:hAnsiTheme="majorBidi" w:cstheme="majorBidi"/>
          <w:sz w:val="20"/>
          <w:szCs w:val="20"/>
          <w:lang w:val="fr"/>
        </w:rPr>
        <w:t xml:space="preserve">. </w:t>
      </w:r>
      <w:r w:rsidR="008E183D">
        <w:rPr>
          <w:rFonts w:asciiTheme="majorBidi" w:hAnsiTheme="majorBidi" w:cstheme="majorBidi"/>
          <w:sz w:val="20"/>
          <w:szCs w:val="20"/>
          <w:lang w:val="fr"/>
        </w:rPr>
        <w:t>Le</w:t>
      </w:r>
      <w:r>
        <w:rPr>
          <w:rFonts w:asciiTheme="majorBidi" w:hAnsiTheme="majorBidi" w:cstheme="majorBidi"/>
          <w:sz w:val="20"/>
          <w:szCs w:val="20"/>
          <w:lang w:val="fr"/>
        </w:rPr>
        <w:t xml:space="preserve"> Comité consultatif de politique </w:t>
      </w:r>
      <w:r w:rsidR="008E183D">
        <w:rPr>
          <w:rFonts w:asciiTheme="majorBidi" w:hAnsiTheme="majorBidi" w:cstheme="majorBidi"/>
          <w:sz w:val="20"/>
          <w:szCs w:val="20"/>
          <w:lang w:val="fr"/>
        </w:rPr>
        <w:t>a pour fonction principale de</w:t>
      </w:r>
      <w:r>
        <w:rPr>
          <w:rFonts w:asciiTheme="majorBidi" w:hAnsiTheme="majorBidi" w:cstheme="majorBidi"/>
          <w:sz w:val="20"/>
          <w:szCs w:val="20"/>
          <w:lang w:val="fr"/>
        </w:rPr>
        <w:t xml:space="preserve"> fournir au Directeur exécutif de l’UNOPS des conseils et un soutien de haut niveau eu égard aux objectifs opérationnels stratégiques de l’organisation dans le contexte des Nations Unies. À ce titre, le </w:t>
      </w:r>
      <w:r w:rsidR="00AF7EF9">
        <w:rPr>
          <w:rFonts w:asciiTheme="majorBidi" w:hAnsiTheme="majorBidi" w:cstheme="majorBidi"/>
          <w:sz w:val="20"/>
          <w:szCs w:val="20"/>
          <w:lang w:val="fr"/>
        </w:rPr>
        <w:t xml:space="preserve">Comité consultatif de politique </w:t>
      </w:r>
      <w:r>
        <w:rPr>
          <w:rFonts w:asciiTheme="majorBidi" w:hAnsiTheme="majorBidi" w:cstheme="majorBidi"/>
          <w:sz w:val="20"/>
          <w:szCs w:val="20"/>
          <w:lang w:val="fr"/>
        </w:rPr>
        <w:t>a un carac</w:t>
      </w:r>
      <w:r w:rsidR="008E183D">
        <w:rPr>
          <w:rFonts w:asciiTheme="majorBidi" w:hAnsiTheme="majorBidi" w:cstheme="majorBidi"/>
          <w:sz w:val="20"/>
          <w:szCs w:val="20"/>
          <w:lang w:val="fr"/>
        </w:rPr>
        <w:t>tère consultatif</w:t>
      </w:r>
      <w:r w:rsidR="00765B02">
        <w:rPr>
          <w:rFonts w:asciiTheme="majorBidi" w:hAnsiTheme="majorBidi" w:cstheme="majorBidi"/>
          <w:sz w:val="20"/>
          <w:szCs w:val="20"/>
          <w:lang w:val="fr"/>
        </w:rPr>
        <w:t>,</w:t>
      </w:r>
      <w:r w:rsidR="008E183D">
        <w:rPr>
          <w:rFonts w:asciiTheme="majorBidi" w:hAnsiTheme="majorBidi" w:cstheme="majorBidi"/>
          <w:sz w:val="20"/>
          <w:szCs w:val="20"/>
          <w:lang w:val="fr"/>
        </w:rPr>
        <w:t xml:space="preserve"> et aucune clause ni aucun terme présent</w:t>
      </w:r>
      <w:r w:rsidR="00CB7A8B">
        <w:rPr>
          <w:rFonts w:asciiTheme="majorBidi" w:hAnsiTheme="majorBidi" w:cstheme="majorBidi"/>
          <w:sz w:val="20"/>
          <w:szCs w:val="20"/>
          <w:lang w:val="fr"/>
        </w:rPr>
        <w:t xml:space="preserve"> dans c</w:t>
      </w:r>
      <w:r>
        <w:rPr>
          <w:rFonts w:asciiTheme="majorBidi" w:hAnsiTheme="majorBidi" w:cstheme="majorBidi"/>
          <w:sz w:val="20"/>
          <w:szCs w:val="20"/>
          <w:lang w:val="fr"/>
        </w:rPr>
        <w:t xml:space="preserve">e mandat </w:t>
      </w:r>
      <w:r w:rsidR="00CB7A8B">
        <w:rPr>
          <w:rFonts w:asciiTheme="majorBidi" w:hAnsiTheme="majorBidi" w:cstheme="majorBidi"/>
          <w:sz w:val="20"/>
          <w:szCs w:val="20"/>
          <w:lang w:val="fr"/>
        </w:rPr>
        <w:t>ne doit être entendu autrement</w:t>
      </w:r>
      <w:r>
        <w:rPr>
          <w:rFonts w:asciiTheme="majorBidi" w:hAnsiTheme="majorBidi" w:cstheme="majorBidi"/>
          <w:sz w:val="20"/>
          <w:szCs w:val="20"/>
          <w:lang w:val="fr"/>
        </w:rPr>
        <w:t>.</w:t>
      </w:r>
    </w:p>
    <w:p w14:paraId="70A611D3" w14:textId="77777777" w:rsidR="006442E3" w:rsidRPr="004C6FCB" w:rsidRDefault="006442E3" w:rsidP="006442E3">
      <w:pPr>
        <w:pStyle w:val="NoSpacing"/>
        <w:ind w:left="360" w:hanging="360"/>
        <w:jc w:val="both"/>
        <w:rPr>
          <w:rFonts w:asciiTheme="majorBidi" w:hAnsiTheme="majorBidi" w:cstheme="majorBidi"/>
          <w:sz w:val="20"/>
          <w:szCs w:val="20"/>
        </w:rPr>
      </w:pPr>
    </w:p>
    <w:p w14:paraId="2E06B9E0" w14:textId="77777777" w:rsidR="006442E3" w:rsidRPr="000D4EAF" w:rsidRDefault="006442E3" w:rsidP="006442E3">
      <w:pPr>
        <w:pStyle w:val="NoSpacing"/>
        <w:numPr>
          <w:ilvl w:val="0"/>
          <w:numId w:val="13"/>
        </w:numPr>
        <w:tabs>
          <w:tab w:val="left" w:pos="360"/>
        </w:tabs>
        <w:ind w:left="360"/>
        <w:jc w:val="both"/>
        <w:rPr>
          <w:rFonts w:asciiTheme="majorBidi" w:hAnsiTheme="majorBidi" w:cstheme="majorBidi"/>
          <w:b/>
          <w:sz w:val="24"/>
          <w:szCs w:val="24"/>
        </w:rPr>
      </w:pPr>
      <w:r>
        <w:rPr>
          <w:rFonts w:asciiTheme="majorBidi" w:hAnsiTheme="majorBidi" w:cstheme="majorBidi"/>
          <w:b/>
          <w:bCs/>
          <w:sz w:val="24"/>
          <w:szCs w:val="24"/>
          <w:lang w:val="fr"/>
        </w:rPr>
        <w:t xml:space="preserve">Principales responsabilités </w:t>
      </w:r>
    </w:p>
    <w:p w14:paraId="53158158" w14:textId="77777777" w:rsidR="006442E3" w:rsidRPr="004C6FCB" w:rsidRDefault="006442E3" w:rsidP="006442E3">
      <w:pPr>
        <w:pStyle w:val="NoSpacing"/>
        <w:tabs>
          <w:tab w:val="left" w:pos="360"/>
        </w:tabs>
        <w:ind w:left="360" w:hanging="360"/>
        <w:jc w:val="both"/>
        <w:rPr>
          <w:rFonts w:asciiTheme="majorBidi" w:hAnsiTheme="majorBidi" w:cstheme="majorBidi"/>
          <w:b/>
          <w:sz w:val="20"/>
          <w:szCs w:val="20"/>
          <w:u w:val="single"/>
        </w:rPr>
      </w:pPr>
    </w:p>
    <w:p w14:paraId="7B0FE4EE" w14:textId="3DDB89A6" w:rsidR="006442E3" w:rsidRPr="004C6FCB" w:rsidRDefault="006442E3" w:rsidP="00AF7EF9">
      <w:pPr>
        <w:pStyle w:val="NoSpacing"/>
        <w:numPr>
          <w:ilvl w:val="1"/>
          <w:numId w:val="14"/>
        </w:numPr>
        <w:tabs>
          <w:tab w:val="left" w:pos="900"/>
        </w:tabs>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Les membres du </w:t>
      </w:r>
      <w:r w:rsidR="00AF7EF9">
        <w:rPr>
          <w:rFonts w:asciiTheme="majorBidi" w:hAnsiTheme="majorBidi" w:cstheme="majorBidi"/>
          <w:sz w:val="20"/>
          <w:szCs w:val="20"/>
          <w:lang w:val="fr"/>
        </w:rPr>
        <w:t xml:space="preserve">Comité consultatif de politique </w:t>
      </w:r>
      <w:r>
        <w:rPr>
          <w:rFonts w:asciiTheme="majorBidi" w:hAnsiTheme="majorBidi" w:cstheme="majorBidi"/>
          <w:sz w:val="20"/>
          <w:szCs w:val="20"/>
          <w:lang w:val="fr"/>
        </w:rPr>
        <w:t xml:space="preserve">s’entretiennent avec le Directeur exécutif et le conseillent sur des questions stratégiques en lien avec les compétences </w:t>
      </w:r>
      <w:r w:rsidR="00AF7EF9">
        <w:rPr>
          <w:rFonts w:asciiTheme="majorBidi" w:hAnsiTheme="majorBidi" w:cstheme="majorBidi"/>
          <w:sz w:val="20"/>
          <w:szCs w:val="20"/>
          <w:lang w:val="fr"/>
        </w:rPr>
        <w:t>et le rôle</w:t>
      </w:r>
      <w:r>
        <w:rPr>
          <w:rFonts w:asciiTheme="majorBidi" w:hAnsiTheme="majorBidi" w:cstheme="majorBidi"/>
          <w:sz w:val="20"/>
          <w:szCs w:val="20"/>
          <w:lang w:val="fr"/>
        </w:rPr>
        <w:t xml:space="preserve"> de l’UNOPS au sein du système des Nations Unies. Plus spécifiquement, le Comité consultatif de politique a les fonctions consultatives suivantes :</w:t>
      </w:r>
    </w:p>
    <w:p w14:paraId="2BCE881B" w14:textId="77777777" w:rsidR="006442E3" w:rsidRPr="004C6FCB" w:rsidRDefault="006442E3" w:rsidP="006442E3">
      <w:pPr>
        <w:pStyle w:val="NoSpacing"/>
        <w:tabs>
          <w:tab w:val="left" w:pos="900"/>
        </w:tabs>
        <w:ind w:left="900" w:hanging="540"/>
        <w:jc w:val="both"/>
        <w:rPr>
          <w:rFonts w:asciiTheme="majorBidi" w:hAnsiTheme="majorBidi" w:cstheme="majorBidi"/>
          <w:sz w:val="20"/>
          <w:szCs w:val="20"/>
        </w:rPr>
      </w:pPr>
    </w:p>
    <w:p w14:paraId="2D484136" w14:textId="313AF98A" w:rsidR="006442E3" w:rsidRPr="004C6FCB" w:rsidRDefault="006442E3" w:rsidP="00AF7EF9">
      <w:pPr>
        <w:pStyle w:val="NoSpacing"/>
        <w:numPr>
          <w:ilvl w:val="2"/>
          <w:numId w:val="14"/>
        </w:numPr>
        <w:tabs>
          <w:tab w:val="left" w:pos="900"/>
        </w:tabs>
        <w:jc w:val="both"/>
        <w:rPr>
          <w:rFonts w:asciiTheme="majorBidi" w:hAnsiTheme="majorBidi" w:cstheme="majorBidi"/>
          <w:sz w:val="20"/>
          <w:szCs w:val="20"/>
        </w:rPr>
      </w:pPr>
      <w:r>
        <w:rPr>
          <w:rFonts w:asciiTheme="majorBidi" w:hAnsiTheme="majorBidi" w:cstheme="majorBidi"/>
          <w:sz w:val="20"/>
          <w:szCs w:val="20"/>
          <w:lang w:val="fr"/>
        </w:rPr>
        <w:t>Fournir des conseils à l’UNOPS pour qu’il développe et mette en œuvre sa strat</w:t>
      </w:r>
      <w:r w:rsidR="00AF7EF9">
        <w:rPr>
          <w:rFonts w:asciiTheme="majorBidi" w:hAnsiTheme="majorBidi" w:cstheme="majorBidi"/>
          <w:sz w:val="20"/>
          <w:szCs w:val="20"/>
          <w:lang w:val="fr"/>
        </w:rPr>
        <w:t>égie et ses plans sur la base de l’</w:t>
      </w:r>
      <w:r>
        <w:rPr>
          <w:rFonts w:asciiTheme="majorBidi" w:hAnsiTheme="majorBidi" w:cstheme="majorBidi"/>
          <w:sz w:val="20"/>
          <w:szCs w:val="20"/>
          <w:lang w:val="fr"/>
        </w:rPr>
        <w:t>autofinancement ;</w:t>
      </w:r>
      <w:r w:rsidR="00AF7EF9">
        <w:rPr>
          <w:rFonts w:asciiTheme="majorBidi" w:hAnsiTheme="majorBidi" w:cstheme="majorBidi"/>
          <w:sz w:val="20"/>
          <w:szCs w:val="20"/>
          <w:lang w:val="fr"/>
        </w:rPr>
        <w:t xml:space="preserve"> et</w:t>
      </w:r>
    </w:p>
    <w:p w14:paraId="47FA8072" w14:textId="77777777" w:rsidR="006442E3" w:rsidRPr="004C6FCB" w:rsidRDefault="006442E3" w:rsidP="006442E3">
      <w:pPr>
        <w:pStyle w:val="NoSpacing"/>
        <w:tabs>
          <w:tab w:val="left" w:pos="900"/>
        </w:tabs>
        <w:ind w:left="900"/>
        <w:jc w:val="both"/>
        <w:rPr>
          <w:rFonts w:asciiTheme="majorBidi" w:hAnsiTheme="majorBidi" w:cstheme="majorBidi"/>
          <w:sz w:val="20"/>
          <w:szCs w:val="20"/>
        </w:rPr>
      </w:pPr>
    </w:p>
    <w:p w14:paraId="701E685B" w14:textId="77777777" w:rsidR="006442E3" w:rsidRPr="004C6FCB" w:rsidRDefault="006442E3" w:rsidP="006442E3">
      <w:pPr>
        <w:pStyle w:val="NoSpacing"/>
        <w:numPr>
          <w:ilvl w:val="2"/>
          <w:numId w:val="14"/>
        </w:numPr>
        <w:tabs>
          <w:tab w:val="left" w:pos="900"/>
        </w:tabs>
        <w:jc w:val="both"/>
        <w:rPr>
          <w:rFonts w:asciiTheme="majorBidi" w:hAnsiTheme="majorBidi" w:cstheme="majorBidi"/>
          <w:sz w:val="20"/>
          <w:szCs w:val="20"/>
        </w:rPr>
      </w:pPr>
      <w:r>
        <w:rPr>
          <w:rFonts w:asciiTheme="majorBidi" w:hAnsiTheme="majorBidi" w:cstheme="majorBidi"/>
          <w:sz w:val="20"/>
          <w:szCs w:val="20"/>
          <w:lang w:val="fr"/>
        </w:rPr>
        <w:t>Fournir des conseils sur les relations entre l’UNOPS et d’autres départements, bureaux et fonds, programmes, agences et organisations des Nations Unies au niveau organisationnel et dans le contexte des équipes de pays des Nations Unies sous les auspices des coordinateurs résidents et des coordinateurs humanitaires.</w:t>
      </w:r>
    </w:p>
    <w:p w14:paraId="59966E2F" w14:textId="77777777" w:rsidR="006442E3" w:rsidRPr="004C6FCB" w:rsidRDefault="006442E3" w:rsidP="006442E3">
      <w:pPr>
        <w:tabs>
          <w:tab w:val="left" w:pos="1980"/>
        </w:tabs>
        <w:spacing w:after="60" w:line="240" w:lineRule="auto"/>
        <w:ind w:left="360" w:right="8" w:hanging="360"/>
        <w:jc w:val="both"/>
        <w:rPr>
          <w:rFonts w:asciiTheme="majorBidi" w:hAnsiTheme="majorBidi" w:cstheme="majorBidi"/>
          <w:sz w:val="20"/>
          <w:szCs w:val="20"/>
        </w:rPr>
      </w:pPr>
    </w:p>
    <w:p w14:paraId="7B0DD61D" w14:textId="77777777" w:rsidR="006442E3" w:rsidRPr="000D4EAF" w:rsidRDefault="006442E3" w:rsidP="006442E3">
      <w:pPr>
        <w:pStyle w:val="NoSpacing"/>
        <w:numPr>
          <w:ilvl w:val="0"/>
          <w:numId w:val="13"/>
        </w:numPr>
        <w:tabs>
          <w:tab w:val="left" w:pos="360"/>
        </w:tabs>
        <w:ind w:left="360"/>
        <w:jc w:val="both"/>
        <w:rPr>
          <w:rFonts w:asciiTheme="majorBidi" w:hAnsiTheme="majorBidi" w:cstheme="majorBidi"/>
          <w:b/>
          <w:sz w:val="24"/>
          <w:szCs w:val="24"/>
        </w:rPr>
      </w:pPr>
      <w:r>
        <w:rPr>
          <w:rFonts w:asciiTheme="majorBidi" w:hAnsiTheme="majorBidi" w:cstheme="majorBidi"/>
          <w:b/>
          <w:bCs/>
          <w:sz w:val="24"/>
          <w:szCs w:val="24"/>
          <w:lang w:val="fr"/>
        </w:rPr>
        <w:t>Composition</w:t>
      </w:r>
    </w:p>
    <w:p w14:paraId="5CDC1CF5" w14:textId="77777777" w:rsidR="006442E3" w:rsidRPr="004C6FCB" w:rsidRDefault="006442E3" w:rsidP="006442E3">
      <w:pPr>
        <w:pStyle w:val="NoSpacing"/>
        <w:ind w:left="360" w:hanging="360"/>
        <w:jc w:val="both"/>
        <w:rPr>
          <w:rFonts w:asciiTheme="majorBidi" w:hAnsiTheme="majorBidi" w:cstheme="majorBidi"/>
          <w:b/>
          <w:sz w:val="20"/>
          <w:szCs w:val="20"/>
          <w:u w:val="single"/>
        </w:rPr>
      </w:pPr>
    </w:p>
    <w:p w14:paraId="034FB7C0" w14:textId="45437448" w:rsidR="006442E3" w:rsidRPr="004C6FCB" w:rsidRDefault="006442E3" w:rsidP="006442E3">
      <w:pPr>
        <w:pStyle w:val="NoSpacing"/>
        <w:numPr>
          <w:ilvl w:val="1"/>
          <w:numId w:val="15"/>
        </w:numPr>
        <w:tabs>
          <w:tab w:val="left" w:pos="900"/>
        </w:tabs>
        <w:ind w:firstLine="0"/>
        <w:jc w:val="both"/>
        <w:rPr>
          <w:rFonts w:asciiTheme="majorBidi" w:hAnsiTheme="majorBidi" w:cstheme="majorBidi"/>
          <w:sz w:val="20"/>
          <w:szCs w:val="20"/>
        </w:rPr>
      </w:pPr>
      <w:r>
        <w:rPr>
          <w:rFonts w:asciiTheme="majorBidi" w:hAnsiTheme="majorBidi" w:cstheme="majorBidi"/>
          <w:sz w:val="20"/>
          <w:szCs w:val="20"/>
          <w:lang w:val="fr"/>
        </w:rPr>
        <w:t xml:space="preserve">En plus du Président, le Comité </w:t>
      </w:r>
      <w:r w:rsidR="00AF7EF9">
        <w:rPr>
          <w:rFonts w:asciiTheme="majorBidi" w:hAnsiTheme="majorBidi" w:cstheme="majorBidi"/>
          <w:sz w:val="20"/>
          <w:szCs w:val="20"/>
          <w:lang w:val="fr"/>
        </w:rPr>
        <w:t xml:space="preserve">consultatif de politique </w:t>
      </w:r>
      <w:r>
        <w:rPr>
          <w:rFonts w:asciiTheme="majorBidi" w:hAnsiTheme="majorBidi" w:cstheme="majorBidi"/>
          <w:sz w:val="20"/>
          <w:szCs w:val="20"/>
          <w:lang w:val="fr"/>
        </w:rPr>
        <w:t>est composé des membres suivants :</w:t>
      </w:r>
      <w:r w:rsidR="00A23DFA">
        <w:rPr>
          <w:rFonts w:asciiTheme="majorBidi" w:hAnsiTheme="majorBidi" w:cstheme="majorBidi"/>
          <w:sz w:val="20"/>
          <w:szCs w:val="20"/>
          <w:lang w:val="fr"/>
        </w:rPr>
        <w:t xml:space="preserve"> </w:t>
      </w:r>
    </w:p>
    <w:p w14:paraId="244904F0" w14:textId="77777777" w:rsidR="006442E3" w:rsidRPr="004C6FCB" w:rsidRDefault="006442E3" w:rsidP="006442E3">
      <w:pPr>
        <w:pStyle w:val="NoSpacing"/>
        <w:ind w:left="2248" w:hanging="360"/>
        <w:jc w:val="both"/>
        <w:rPr>
          <w:rFonts w:asciiTheme="majorBidi" w:hAnsiTheme="majorBidi" w:cstheme="majorBidi"/>
          <w:sz w:val="20"/>
          <w:szCs w:val="20"/>
        </w:rPr>
      </w:pPr>
    </w:p>
    <w:p w14:paraId="204F29E8" w14:textId="3155BF23" w:rsidR="006442E3" w:rsidRPr="004C6FCB" w:rsidRDefault="006442E3" w:rsidP="006442E3">
      <w:pPr>
        <w:pStyle w:val="NoSpacing"/>
        <w:numPr>
          <w:ilvl w:val="0"/>
          <w:numId w:val="16"/>
        </w:numPr>
        <w:ind w:left="1888"/>
        <w:jc w:val="both"/>
        <w:rPr>
          <w:rFonts w:asciiTheme="majorBidi" w:hAnsiTheme="majorBidi" w:cstheme="majorBidi"/>
          <w:sz w:val="20"/>
          <w:szCs w:val="20"/>
        </w:rPr>
      </w:pPr>
      <w:r>
        <w:rPr>
          <w:rFonts w:asciiTheme="majorBidi" w:hAnsiTheme="majorBidi" w:cstheme="majorBidi"/>
          <w:sz w:val="20"/>
          <w:szCs w:val="20"/>
          <w:lang w:val="fr"/>
        </w:rPr>
        <w:t>Administrateur, PNUD ;</w:t>
      </w:r>
      <w:r w:rsidR="00A23DFA">
        <w:rPr>
          <w:rFonts w:asciiTheme="majorBidi" w:hAnsiTheme="majorBidi" w:cstheme="majorBidi"/>
          <w:sz w:val="20"/>
          <w:szCs w:val="20"/>
          <w:lang w:val="fr"/>
        </w:rPr>
        <w:t xml:space="preserve"> </w:t>
      </w:r>
    </w:p>
    <w:p w14:paraId="18077509" w14:textId="272E3B37" w:rsidR="006442E3" w:rsidRPr="004C6FCB" w:rsidRDefault="006442E3" w:rsidP="00AF7EF9">
      <w:pPr>
        <w:pStyle w:val="NoSpacing"/>
        <w:numPr>
          <w:ilvl w:val="0"/>
          <w:numId w:val="16"/>
        </w:numPr>
        <w:ind w:left="1888"/>
        <w:jc w:val="both"/>
        <w:rPr>
          <w:rFonts w:asciiTheme="majorBidi" w:hAnsiTheme="majorBidi" w:cstheme="majorBidi"/>
          <w:sz w:val="20"/>
          <w:szCs w:val="20"/>
        </w:rPr>
      </w:pPr>
      <w:r>
        <w:rPr>
          <w:rFonts w:asciiTheme="majorBidi" w:hAnsiTheme="majorBidi" w:cstheme="majorBidi"/>
          <w:sz w:val="20"/>
          <w:szCs w:val="20"/>
          <w:lang w:val="fr"/>
        </w:rPr>
        <w:t xml:space="preserve">Présidence, Comité de haut niveau </w:t>
      </w:r>
      <w:r w:rsidR="00AF7EF9">
        <w:rPr>
          <w:rFonts w:asciiTheme="majorBidi" w:hAnsiTheme="majorBidi" w:cstheme="majorBidi"/>
          <w:sz w:val="20"/>
          <w:szCs w:val="20"/>
          <w:lang w:val="fr"/>
        </w:rPr>
        <w:t>sur</w:t>
      </w:r>
      <w:r>
        <w:rPr>
          <w:rFonts w:asciiTheme="majorBidi" w:hAnsiTheme="majorBidi" w:cstheme="majorBidi"/>
          <w:sz w:val="20"/>
          <w:szCs w:val="20"/>
          <w:lang w:val="fr"/>
        </w:rPr>
        <w:t xml:space="preserve"> la gestion ;</w:t>
      </w:r>
      <w:r w:rsidR="00A23DFA">
        <w:rPr>
          <w:rFonts w:asciiTheme="majorBidi" w:hAnsiTheme="majorBidi" w:cstheme="majorBidi"/>
          <w:sz w:val="20"/>
          <w:szCs w:val="20"/>
          <w:lang w:val="fr"/>
        </w:rPr>
        <w:t xml:space="preserve"> </w:t>
      </w:r>
    </w:p>
    <w:p w14:paraId="7121A63F" w14:textId="7927257B" w:rsidR="006442E3" w:rsidRPr="004C6FCB" w:rsidRDefault="006442E3" w:rsidP="00AF7EF9">
      <w:pPr>
        <w:pStyle w:val="NoSpacing"/>
        <w:numPr>
          <w:ilvl w:val="0"/>
          <w:numId w:val="16"/>
        </w:numPr>
        <w:ind w:left="1888"/>
        <w:jc w:val="both"/>
        <w:rPr>
          <w:rFonts w:asciiTheme="majorBidi" w:hAnsiTheme="majorBidi" w:cstheme="majorBidi"/>
          <w:sz w:val="20"/>
          <w:szCs w:val="20"/>
        </w:rPr>
      </w:pPr>
      <w:r>
        <w:rPr>
          <w:rFonts w:asciiTheme="majorBidi" w:hAnsiTheme="majorBidi" w:cstheme="majorBidi"/>
          <w:sz w:val="20"/>
          <w:szCs w:val="20"/>
          <w:lang w:val="fr"/>
        </w:rPr>
        <w:t xml:space="preserve">Secrétaire général adjoint </w:t>
      </w:r>
      <w:r w:rsidR="00AF7EF9">
        <w:rPr>
          <w:rFonts w:asciiTheme="majorBidi" w:hAnsiTheme="majorBidi" w:cstheme="majorBidi"/>
          <w:sz w:val="20"/>
          <w:szCs w:val="20"/>
          <w:lang w:val="fr"/>
        </w:rPr>
        <w:t>à</w:t>
      </w:r>
      <w:r>
        <w:rPr>
          <w:rFonts w:asciiTheme="majorBidi" w:hAnsiTheme="majorBidi" w:cstheme="majorBidi"/>
          <w:sz w:val="20"/>
          <w:szCs w:val="20"/>
          <w:lang w:val="fr"/>
        </w:rPr>
        <w:t xml:space="preserve"> la gestion ;</w:t>
      </w:r>
      <w:r w:rsidR="00A23DFA">
        <w:rPr>
          <w:rFonts w:asciiTheme="majorBidi" w:hAnsiTheme="majorBidi" w:cstheme="majorBidi"/>
          <w:sz w:val="20"/>
          <w:szCs w:val="20"/>
          <w:lang w:val="fr"/>
        </w:rPr>
        <w:t xml:space="preserve"> </w:t>
      </w:r>
    </w:p>
    <w:p w14:paraId="32F39FC5" w14:textId="44BD6E21" w:rsidR="006442E3" w:rsidRPr="004C6FCB" w:rsidRDefault="00AF7EF9" w:rsidP="00AF7EF9">
      <w:pPr>
        <w:pStyle w:val="NoSpacing"/>
        <w:numPr>
          <w:ilvl w:val="0"/>
          <w:numId w:val="16"/>
        </w:numPr>
        <w:ind w:left="1888"/>
        <w:jc w:val="both"/>
        <w:rPr>
          <w:rFonts w:asciiTheme="majorBidi" w:hAnsiTheme="majorBidi" w:cstheme="majorBidi"/>
          <w:sz w:val="20"/>
          <w:szCs w:val="20"/>
        </w:rPr>
      </w:pPr>
      <w:r>
        <w:rPr>
          <w:rFonts w:asciiTheme="majorBidi" w:hAnsiTheme="majorBidi" w:cstheme="majorBidi"/>
          <w:sz w:val="20"/>
          <w:szCs w:val="20"/>
          <w:lang w:val="fr"/>
        </w:rPr>
        <w:t xml:space="preserve">Secrétaire général </w:t>
      </w:r>
      <w:r w:rsidR="006442E3">
        <w:rPr>
          <w:rFonts w:asciiTheme="majorBidi" w:hAnsiTheme="majorBidi" w:cstheme="majorBidi"/>
          <w:sz w:val="20"/>
          <w:szCs w:val="20"/>
          <w:lang w:val="fr"/>
        </w:rPr>
        <w:t xml:space="preserve">adjoint </w:t>
      </w:r>
      <w:r>
        <w:rPr>
          <w:rFonts w:ascii="Times New Roman" w:hAnsi="Times New Roman"/>
          <w:sz w:val="20"/>
          <w:szCs w:val="20"/>
          <w:lang w:val="fr"/>
        </w:rPr>
        <w:t>à l’appui aux missions</w:t>
      </w:r>
      <w:r w:rsidR="006442E3">
        <w:rPr>
          <w:rFonts w:asciiTheme="majorBidi" w:hAnsiTheme="majorBidi" w:cstheme="majorBidi"/>
          <w:sz w:val="20"/>
          <w:szCs w:val="20"/>
          <w:lang w:val="fr"/>
        </w:rPr>
        <w:t xml:space="preserve"> ; </w:t>
      </w:r>
    </w:p>
    <w:p w14:paraId="47451D29" w14:textId="43597E3C" w:rsidR="006442E3" w:rsidRPr="004C6FCB" w:rsidRDefault="006442E3" w:rsidP="006442E3">
      <w:pPr>
        <w:pStyle w:val="NoSpacing"/>
        <w:numPr>
          <w:ilvl w:val="0"/>
          <w:numId w:val="16"/>
        </w:numPr>
        <w:ind w:left="1888"/>
        <w:jc w:val="both"/>
        <w:rPr>
          <w:rFonts w:asciiTheme="majorBidi" w:hAnsiTheme="majorBidi" w:cstheme="majorBidi"/>
          <w:sz w:val="20"/>
          <w:szCs w:val="20"/>
        </w:rPr>
      </w:pPr>
      <w:r>
        <w:rPr>
          <w:rFonts w:asciiTheme="majorBidi" w:hAnsiTheme="majorBidi" w:cstheme="majorBidi"/>
          <w:sz w:val="20"/>
          <w:szCs w:val="20"/>
          <w:lang w:val="fr"/>
        </w:rPr>
        <w:t xml:space="preserve">Secrétaire général adjoint, Bureau de </w:t>
      </w:r>
      <w:r w:rsidR="00AF7EF9">
        <w:rPr>
          <w:rFonts w:asciiTheme="majorBidi" w:hAnsiTheme="majorBidi" w:cstheme="majorBidi"/>
          <w:sz w:val="20"/>
          <w:szCs w:val="20"/>
          <w:lang w:val="fr"/>
        </w:rPr>
        <w:t xml:space="preserve">la </w:t>
      </w:r>
      <w:r>
        <w:rPr>
          <w:rFonts w:asciiTheme="majorBidi" w:hAnsiTheme="majorBidi" w:cstheme="majorBidi"/>
          <w:sz w:val="20"/>
          <w:szCs w:val="20"/>
          <w:lang w:val="fr"/>
        </w:rPr>
        <w:t xml:space="preserve">coordination des affaires humanitaires. </w:t>
      </w:r>
    </w:p>
    <w:p w14:paraId="417C8A82" w14:textId="77777777" w:rsidR="006442E3" w:rsidRPr="004C6FCB" w:rsidRDefault="006442E3" w:rsidP="006442E3">
      <w:pPr>
        <w:pStyle w:val="NoSpacing"/>
        <w:ind w:left="360" w:hanging="360"/>
        <w:jc w:val="both"/>
        <w:rPr>
          <w:rFonts w:asciiTheme="majorBidi" w:hAnsiTheme="majorBidi" w:cstheme="majorBidi"/>
          <w:sz w:val="20"/>
          <w:szCs w:val="20"/>
        </w:rPr>
      </w:pPr>
    </w:p>
    <w:p w14:paraId="61DA642F" w14:textId="76A0C163" w:rsidR="006442E3" w:rsidRPr="004C6FCB" w:rsidRDefault="006442E3" w:rsidP="006442E3">
      <w:pPr>
        <w:pStyle w:val="NoSpacing"/>
        <w:numPr>
          <w:ilvl w:val="1"/>
          <w:numId w:val="15"/>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 Conseiller juridique </w:t>
      </w:r>
      <w:r w:rsidR="00AF7EF9">
        <w:rPr>
          <w:rFonts w:asciiTheme="majorBidi" w:hAnsiTheme="majorBidi" w:cstheme="majorBidi"/>
          <w:sz w:val="20"/>
          <w:szCs w:val="20"/>
          <w:lang w:val="fr"/>
        </w:rPr>
        <w:t xml:space="preserve">des Nations Unies </w:t>
      </w:r>
      <w:r>
        <w:rPr>
          <w:rFonts w:asciiTheme="majorBidi" w:hAnsiTheme="majorBidi" w:cstheme="majorBidi"/>
          <w:sz w:val="20"/>
          <w:szCs w:val="20"/>
          <w:lang w:val="fr"/>
        </w:rPr>
        <w:t>peut participer de droit aux réunions, mais ne peut pas les présider.</w:t>
      </w:r>
    </w:p>
    <w:p w14:paraId="12423971" w14:textId="3FD5A667" w:rsidR="006442E3" w:rsidRPr="004C6FCB" w:rsidRDefault="006442E3" w:rsidP="00AF7EF9">
      <w:pPr>
        <w:pStyle w:val="NoSpacing"/>
        <w:numPr>
          <w:ilvl w:val="1"/>
          <w:numId w:val="15"/>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 Directeur exécutif est membre de droit du </w:t>
      </w:r>
      <w:r w:rsidR="00AF7EF9">
        <w:rPr>
          <w:rFonts w:asciiTheme="majorBidi" w:hAnsiTheme="majorBidi" w:cstheme="majorBidi"/>
          <w:sz w:val="20"/>
          <w:szCs w:val="20"/>
          <w:lang w:val="fr"/>
        </w:rPr>
        <w:t xml:space="preserve">Comité consultatif de politique, </w:t>
      </w:r>
      <w:r>
        <w:rPr>
          <w:rFonts w:asciiTheme="majorBidi" w:hAnsiTheme="majorBidi" w:cstheme="majorBidi"/>
          <w:sz w:val="20"/>
          <w:szCs w:val="20"/>
          <w:lang w:val="fr"/>
        </w:rPr>
        <w:t xml:space="preserve">et l’UNOPS </w:t>
      </w:r>
      <w:r w:rsidR="00AF7EF9">
        <w:rPr>
          <w:rFonts w:asciiTheme="majorBidi" w:hAnsiTheme="majorBidi" w:cstheme="majorBidi"/>
          <w:sz w:val="20"/>
          <w:szCs w:val="20"/>
          <w:lang w:val="fr"/>
        </w:rPr>
        <w:t xml:space="preserve">en </w:t>
      </w:r>
      <w:r>
        <w:rPr>
          <w:rFonts w:asciiTheme="majorBidi" w:hAnsiTheme="majorBidi" w:cstheme="majorBidi"/>
          <w:sz w:val="20"/>
          <w:szCs w:val="20"/>
          <w:lang w:val="fr"/>
        </w:rPr>
        <w:t>assure les fonctions de secrétariat.</w:t>
      </w:r>
      <w:r w:rsidR="00A23DFA">
        <w:rPr>
          <w:rFonts w:asciiTheme="majorBidi" w:hAnsiTheme="majorBidi" w:cstheme="majorBidi"/>
          <w:sz w:val="20"/>
          <w:szCs w:val="20"/>
          <w:lang w:val="fr"/>
        </w:rPr>
        <w:t xml:space="preserve"> </w:t>
      </w:r>
    </w:p>
    <w:p w14:paraId="11A259C7" w14:textId="77777777" w:rsidR="006442E3" w:rsidRPr="004C6FCB" w:rsidRDefault="006442E3" w:rsidP="006442E3">
      <w:pPr>
        <w:pStyle w:val="NoSpacing"/>
        <w:ind w:left="360"/>
        <w:jc w:val="both"/>
        <w:rPr>
          <w:rFonts w:asciiTheme="majorBidi" w:hAnsiTheme="majorBidi" w:cstheme="majorBidi"/>
          <w:sz w:val="20"/>
          <w:szCs w:val="20"/>
        </w:rPr>
      </w:pPr>
    </w:p>
    <w:p w14:paraId="1C5AE3D6" w14:textId="77777777" w:rsidR="006442E3" w:rsidRPr="004C6FCB" w:rsidRDefault="006442E3" w:rsidP="006442E3">
      <w:pPr>
        <w:pStyle w:val="NoSpacing"/>
        <w:numPr>
          <w:ilvl w:val="1"/>
          <w:numId w:val="15"/>
        </w:numPr>
        <w:ind w:left="900" w:hanging="540"/>
        <w:jc w:val="both"/>
        <w:rPr>
          <w:rFonts w:asciiTheme="majorBidi" w:hAnsiTheme="majorBidi" w:cstheme="majorBidi"/>
          <w:sz w:val="20"/>
          <w:szCs w:val="20"/>
        </w:rPr>
      </w:pPr>
      <w:r>
        <w:rPr>
          <w:rFonts w:asciiTheme="majorBidi" w:hAnsiTheme="majorBidi" w:cstheme="majorBidi"/>
          <w:sz w:val="20"/>
          <w:szCs w:val="20"/>
          <w:lang w:val="fr"/>
        </w:rPr>
        <w:t>La Présidence est nommée par les membres sur la base d’une rotation annuelle.</w:t>
      </w:r>
    </w:p>
    <w:p w14:paraId="65E35996" w14:textId="77777777" w:rsidR="006442E3" w:rsidRPr="004C6FCB" w:rsidRDefault="006442E3" w:rsidP="006442E3">
      <w:pPr>
        <w:pStyle w:val="NoSpacing"/>
        <w:ind w:left="360" w:hanging="360"/>
        <w:jc w:val="both"/>
        <w:rPr>
          <w:rFonts w:asciiTheme="majorBidi" w:hAnsiTheme="majorBidi" w:cstheme="majorBidi"/>
          <w:sz w:val="20"/>
          <w:szCs w:val="20"/>
        </w:rPr>
      </w:pPr>
    </w:p>
    <w:p w14:paraId="5DF0CF51" w14:textId="77777777" w:rsidR="006442E3" w:rsidRPr="000D4EAF" w:rsidRDefault="006442E3" w:rsidP="006442E3">
      <w:pPr>
        <w:pStyle w:val="NoSpacing"/>
        <w:numPr>
          <w:ilvl w:val="0"/>
          <w:numId w:val="13"/>
        </w:numPr>
        <w:tabs>
          <w:tab w:val="left" w:pos="360"/>
        </w:tabs>
        <w:ind w:left="900" w:hanging="900"/>
        <w:jc w:val="both"/>
        <w:rPr>
          <w:rFonts w:asciiTheme="majorBidi" w:hAnsiTheme="majorBidi" w:cstheme="majorBidi"/>
          <w:b/>
          <w:sz w:val="24"/>
          <w:szCs w:val="24"/>
        </w:rPr>
      </w:pPr>
      <w:r>
        <w:rPr>
          <w:rFonts w:asciiTheme="majorBidi" w:hAnsiTheme="majorBidi" w:cstheme="majorBidi"/>
          <w:b/>
          <w:bCs/>
          <w:sz w:val="24"/>
          <w:szCs w:val="24"/>
          <w:lang w:val="fr"/>
        </w:rPr>
        <w:t>Présence aux réunions</w:t>
      </w:r>
    </w:p>
    <w:p w14:paraId="7A4E51FB" w14:textId="77777777" w:rsidR="006442E3" w:rsidRPr="004C6FCB" w:rsidRDefault="006442E3" w:rsidP="006442E3">
      <w:pPr>
        <w:pStyle w:val="NoSpacing"/>
        <w:ind w:left="360" w:hanging="360"/>
        <w:jc w:val="both"/>
        <w:rPr>
          <w:rFonts w:asciiTheme="majorBidi" w:hAnsiTheme="majorBidi" w:cstheme="majorBidi"/>
          <w:b/>
          <w:sz w:val="20"/>
          <w:szCs w:val="20"/>
        </w:rPr>
      </w:pPr>
    </w:p>
    <w:p w14:paraId="29ABF82E" w14:textId="2DD53072" w:rsidR="006442E3" w:rsidRPr="004C6FCB" w:rsidRDefault="00AF7EF9" w:rsidP="00AF7EF9">
      <w:pPr>
        <w:pStyle w:val="NoSpacing"/>
        <w:numPr>
          <w:ilvl w:val="1"/>
          <w:numId w:val="17"/>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Les membres </w:t>
      </w:r>
      <w:r w:rsidR="006442E3">
        <w:rPr>
          <w:rFonts w:asciiTheme="majorBidi" w:hAnsiTheme="majorBidi" w:cstheme="majorBidi"/>
          <w:sz w:val="20"/>
          <w:szCs w:val="20"/>
          <w:lang w:val="fr"/>
        </w:rPr>
        <w:t xml:space="preserve">du </w:t>
      </w:r>
      <w:r>
        <w:rPr>
          <w:rFonts w:asciiTheme="majorBidi" w:hAnsiTheme="majorBidi" w:cstheme="majorBidi"/>
          <w:sz w:val="20"/>
          <w:szCs w:val="20"/>
          <w:lang w:val="fr"/>
        </w:rPr>
        <w:t xml:space="preserve">Comité consultatif de politique </w:t>
      </w:r>
      <w:r w:rsidR="006442E3">
        <w:rPr>
          <w:rFonts w:asciiTheme="majorBidi" w:hAnsiTheme="majorBidi" w:cstheme="majorBidi"/>
          <w:sz w:val="20"/>
          <w:szCs w:val="20"/>
          <w:lang w:val="fr"/>
        </w:rPr>
        <w:t>sont encouragés à assister en per</w:t>
      </w:r>
      <w:r w:rsidR="002E1173">
        <w:rPr>
          <w:rFonts w:asciiTheme="majorBidi" w:hAnsiTheme="majorBidi" w:cstheme="majorBidi"/>
          <w:sz w:val="20"/>
          <w:szCs w:val="20"/>
          <w:lang w:val="fr"/>
        </w:rPr>
        <w:t>sonne à toutes les réunions du c</w:t>
      </w:r>
      <w:r w:rsidR="006442E3">
        <w:rPr>
          <w:rFonts w:asciiTheme="majorBidi" w:hAnsiTheme="majorBidi" w:cstheme="majorBidi"/>
          <w:sz w:val="20"/>
          <w:szCs w:val="20"/>
          <w:lang w:val="fr"/>
        </w:rPr>
        <w:t xml:space="preserve">omité </w:t>
      </w:r>
      <w:r w:rsidR="002E1173">
        <w:rPr>
          <w:rFonts w:asciiTheme="majorBidi" w:hAnsiTheme="majorBidi" w:cstheme="majorBidi"/>
          <w:sz w:val="20"/>
          <w:szCs w:val="20"/>
          <w:lang w:val="fr"/>
        </w:rPr>
        <w:t>ou</w:t>
      </w:r>
      <w:r w:rsidR="006442E3">
        <w:rPr>
          <w:rFonts w:asciiTheme="majorBidi" w:hAnsiTheme="majorBidi" w:cstheme="majorBidi"/>
          <w:sz w:val="20"/>
          <w:szCs w:val="20"/>
          <w:lang w:val="fr"/>
        </w:rPr>
        <w:t>, lorsque cela n’est pas possible, à désigner un représentant de haut niveau. Aucun quorum n’est requis pour la tenue d’une réunion. Cependant, le</w:t>
      </w:r>
      <w:r w:rsidR="002E1173">
        <w:rPr>
          <w:rFonts w:asciiTheme="majorBidi" w:hAnsiTheme="majorBidi" w:cstheme="majorBidi"/>
          <w:sz w:val="20"/>
          <w:szCs w:val="20"/>
          <w:lang w:val="fr"/>
        </w:rPr>
        <w:t xml:space="preserve"> c</w:t>
      </w:r>
      <w:r w:rsidR="006442E3">
        <w:rPr>
          <w:rFonts w:asciiTheme="majorBidi" w:hAnsiTheme="majorBidi" w:cstheme="majorBidi"/>
          <w:sz w:val="20"/>
          <w:szCs w:val="20"/>
          <w:lang w:val="fr"/>
        </w:rPr>
        <w:t>omité a pour but d’encourager les discussions de groupe et doit, par conséquent</w:t>
      </w:r>
      <w:r w:rsidR="002E1173">
        <w:rPr>
          <w:rFonts w:asciiTheme="majorBidi" w:hAnsiTheme="majorBidi" w:cstheme="majorBidi"/>
          <w:sz w:val="20"/>
          <w:szCs w:val="20"/>
          <w:lang w:val="fr"/>
        </w:rPr>
        <w:t>,</w:t>
      </w:r>
      <w:r w:rsidR="006442E3">
        <w:rPr>
          <w:rFonts w:asciiTheme="majorBidi" w:hAnsiTheme="majorBidi" w:cstheme="majorBidi"/>
          <w:sz w:val="20"/>
          <w:szCs w:val="20"/>
          <w:lang w:val="fr"/>
        </w:rPr>
        <w:t xml:space="preserve"> s’efforcer d’assurer une présence maximale aux réunions.</w:t>
      </w:r>
    </w:p>
    <w:p w14:paraId="455CC910" w14:textId="77777777" w:rsidR="006442E3" w:rsidRPr="004C6FCB" w:rsidRDefault="006442E3" w:rsidP="006442E3">
      <w:pPr>
        <w:pStyle w:val="NoSpacing"/>
        <w:ind w:left="900" w:hanging="540"/>
        <w:jc w:val="both"/>
        <w:rPr>
          <w:rFonts w:asciiTheme="majorBidi" w:hAnsiTheme="majorBidi" w:cstheme="majorBidi"/>
          <w:sz w:val="20"/>
          <w:szCs w:val="20"/>
        </w:rPr>
      </w:pPr>
    </w:p>
    <w:p w14:paraId="139A482D" w14:textId="686CF08E" w:rsidR="006442E3" w:rsidRPr="004C6FCB" w:rsidRDefault="006442E3" w:rsidP="00AF7EF9">
      <w:pPr>
        <w:pStyle w:val="NoSpacing"/>
        <w:numPr>
          <w:ilvl w:val="1"/>
          <w:numId w:val="17"/>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 </w:t>
      </w:r>
      <w:r w:rsidR="00AF7EF9">
        <w:rPr>
          <w:rFonts w:asciiTheme="majorBidi" w:hAnsiTheme="majorBidi" w:cstheme="majorBidi"/>
          <w:sz w:val="20"/>
          <w:szCs w:val="20"/>
          <w:lang w:val="fr"/>
        </w:rPr>
        <w:t xml:space="preserve">Comité consultatif de politique </w:t>
      </w:r>
      <w:r>
        <w:rPr>
          <w:rFonts w:asciiTheme="majorBidi" w:hAnsiTheme="majorBidi" w:cstheme="majorBidi"/>
          <w:sz w:val="20"/>
          <w:szCs w:val="20"/>
          <w:lang w:val="fr"/>
        </w:rPr>
        <w:t>peut avoir à sa disposition et sur invitation des membres de l’équipe de gestion de l’UNOPS, dont le Directeur exécutif adjoint ou tout autre responsable.</w:t>
      </w:r>
    </w:p>
    <w:p w14:paraId="20CFA644" w14:textId="77777777" w:rsidR="006442E3" w:rsidRPr="004C6FCB" w:rsidRDefault="006442E3" w:rsidP="006442E3">
      <w:pPr>
        <w:pStyle w:val="NoSpacing"/>
        <w:jc w:val="both"/>
        <w:rPr>
          <w:rFonts w:asciiTheme="majorBidi" w:hAnsiTheme="majorBidi" w:cstheme="majorBidi"/>
          <w:sz w:val="20"/>
          <w:szCs w:val="20"/>
        </w:rPr>
      </w:pPr>
    </w:p>
    <w:p w14:paraId="592A2FDB" w14:textId="4B635C92" w:rsidR="006442E3" w:rsidRPr="004C6FCB" w:rsidRDefault="006442E3" w:rsidP="00765B02">
      <w:pPr>
        <w:pStyle w:val="NoSpacing"/>
        <w:numPr>
          <w:ilvl w:val="1"/>
          <w:numId w:val="17"/>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 Secrétaire du </w:t>
      </w:r>
      <w:r w:rsidR="00765B02">
        <w:rPr>
          <w:rFonts w:asciiTheme="majorBidi" w:hAnsiTheme="majorBidi" w:cstheme="majorBidi"/>
          <w:sz w:val="20"/>
          <w:szCs w:val="20"/>
          <w:lang w:val="fr"/>
        </w:rPr>
        <w:t>Comité consultatif de politique</w:t>
      </w:r>
      <w:r>
        <w:rPr>
          <w:rFonts w:asciiTheme="majorBidi" w:hAnsiTheme="majorBidi" w:cstheme="majorBidi"/>
          <w:sz w:val="20"/>
          <w:szCs w:val="20"/>
          <w:lang w:val="fr"/>
        </w:rPr>
        <w:t xml:space="preserve">, nommé par le Directeur exécutif, rédige </w:t>
      </w:r>
      <w:r w:rsidR="00765B02">
        <w:rPr>
          <w:rFonts w:asciiTheme="majorBidi" w:hAnsiTheme="majorBidi" w:cstheme="majorBidi"/>
          <w:sz w:val="20"/>
          <w:szCs w:val="20"/>
          <w:lang w:val="fr"/>
        </w:rPr>
        <w:t>le procès-verbal des réunions</w:t>
      </w:r>
      <w:r>
        <w:rPr>
          <w:rFonts w:asciiTheme="majorBidi" w:hAnsiTheme="majorBidi" w:cstheme="majorBidi"/>
          <w:sz w:val="20"/>
          <w:szCs w:val="20"/>
          <w:lang w:val="fr"/>
        </w:rPr>
        <w:t>.</w:t>
      </w:r>
    </w:p>
    <w:p w14:paraId="427AC464" w14:textId="77777777" w:rsidR="006442E3" w:rsidRPr="004C6FCB" w:rsidRDefault="006442E3" w:rsidP="006442E3">
      <w:pPr>
        <w:pStyle w:val="NoSpacing"/>
        <w:ind w:left="360" w:hanging="360"/>
        <w:jc w:val="both"/>
        <w:rPr>
          <w:rFonts w:asciiTheme="majorBidi" w:hAnsiTheme="majorBidi" w:cstheme="majorBidi"/>
          <w:sz w:val="20"/>
          <w:szCs w:val="20"/>
        </w:rPr>
      </w:pPr>
    </w:p>
    <w:p w14:paraId="7ACD1661" w14:textId="77777777" w:rsidR="006442E3" w:rsidRPr="000D4EAF" w:rsidRDefault="006442E3" w:rsidP="006442E3">
      <w:pPr>
        <w:pStyle w:val="NoSpacing"/>
        <w:numPr>
          <w:ilvl w:val="0"/>
          <w:numId w:val="13"/>
        </w:numPr>
        <w:tabs>
          <w:tab w:val="left" w:pos="360"/>
        </w:tabs>
        <w:ind w:left="360"/>
        <w:jc w:val="both"/>
        <w:rPr>
          <w:rFonts w:asciiTheme="majorBidi" w:hAnsiTheme="majorBidi" w:cstheme="majorBidi"/>
          <w:b/>
          <w:sz w:val="24"/>
          <w:szCs w:val="24"/>
        </w:rPr>
      </w:pPr>
      <w:r>
        <w:rPr>
          <w:rFonts w:asciiTheme="majorBidi" w:hAnsiTheme="majorBidi" w:cstheme="majorBidi"/>
          <w:b/>
          <w:bCs/>
          <w:sz w:val="24"/>
          <w:szCs w:val="24"/>
          <w:lang w:val="fr"/>
        </w:rPr>
        <w:t>Fréquence et lieu des réunions</w:t>
      </w:r>
    </w:p>
    <w:p w14:paraId="28E07037" w14:textId="77777777" w:rsidR="006442E3" w:rsidRPr="004C6FCB" w:rsidRDefault="006442E3" w:rsidP="006442E3">
      <w:pPr>
        <w:pStyle w:val="NoSpacing"/>
        <w:ind w:left="360" w:hanging="360"/>
        <w:jc w:val="both"/>
        <w:rPr>
          <w:rFonts w:asciiTheme="majorBidi" w:hAnsiTheme="majorBidi" w:cstheme="majorBidi"/>
          <w:b/>
          <w:sz w:val="20"/>
          <w:szCs w:val="20"/>
        </w:rPr>
      </w:pPr>
    </w:p>
    <w:p w14:paraId="453DB3E3" w14:textId="34809BCC" w:rsidR="006442E3" w:rsidRPr="004C6FCB" w:rsidRDefault="006442E3" w:rsidP="00765B02">
      <w:pPr>
        <w:pStyle w:val="NoSpacing"/>
        <w:numPr>
          <w:ilvl w:val="1"/>
          <w:numId w:val="18"/>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 </w:t>
      </w:r>
      <w:r w:rsidR="00765B02">
        <w:rPr>
          <w:rFonts w:asciiTheme="majorBidi" w:hAnsiTheme="majorBidi" w:cstheme="majorBidi"/>
          <w:sz w:val="20"/>
          <w:szCs w:val="20"/>
          <w:lang w:val="fr"/>
        </w:rPr>
        <w:t xml:space="preserve">Comité consultatif de politique </w:t>
      </w:r>
      <w:r>
        <w:rPr>
          <w:rFonts w:asciiTheme="majorBidi" w:hAnsiTheme="majorBidi" w:cstheme="majorBidi"/>
          <w:sz w:val="20"/>
          <w:szCs w:val="20"/>
          <w:lang w:val="fr"/>
        </w:rPr>
        <w:t>tient deux réunions par an : l’une avan</w:t>
      </w:r>
      <w:r w:rsidR="00765B02">
        <w:rPr>
          <w:rFonts w:asciiTheme="majorBidi" w:hAnsiTheme="majorBidi" w:cstheme="majorBidi"/>
          <w:sz w:val="20"/>
          <w:szCs w:val="20"/>
          <w:lang w:val="fr"/>
        </w:rPr>
        <w:t xml:space="preserve">t la première session ordinaire </w:t>
      </w:r>
      <w:r>
        <w:rPr>
          <w:rFonts w:asciiTheme="majorBidi" w:hAnsiTheme="majorBidi" w:cstheme="majorBidi"/>
          <w:sz w:val="20"/>
          <w:szCs w:val="20"/>
          <w:lang w:val="fr"/>
        </w:rPr>
        <w:t>du Conseil d’administration et l’a</w:t>
      </w:r>
      <w:r w:rsidR="002E1173">
        <w:rPr>
          <w:rFonts w:asciiTheme="majorBidi" w:hAnsiTheme="majorBidi" w:cstheme="majorBidi"/>
          <w:sz w:val="20"/>
          <w:szCs w:val="20"/>
          <w:lang w:val="fr"/>
        </w:rPr>
        <w:t>utre avant sa session annuelle.</w:t>
      </w:r>
      <w:r>
        <w:rPr>
          <w:rFonts w:asciiTheme="majorBidi" w:hAnsiTheme="majorBidi" w:cstheme="majorBidi"/>
          <w:sz w:val="20"/>
          <w:szCs w:val="20"/>
          <w:lang w:val="fr"/>
        </w:rPr>
        <w:t xml:space="preserve"> Le Président ou le Directeur exécutif peut convoquer des réunions extraordinaires si nécessaire.</w:t>
      </w:r>
    </w:p>
    <w:p w14:paraId="6B2AF75C" w14:textId="77777777" w:rsidR="006442E3" w:rsidRPr="004C6FCB" w:rsidRDefault="006442E3" w:rsidP="006442E3">
      <w:pPr>
        <w:pStyle w:val="NoSpacing"/>
        <w:ind w:left="900"/>
        <w:jc w:val="both"/>
        <w:rPr>
          <w:rFonts w:asciiTheme="majorBidi" w:hAnsiTheme="majorBidi" w:cstheme="majorBidi"/>
          <w:sz w:val="20"/>
          <w:szCs w:val="20"/>
        </w:rPr>
      </w:pPr>
    </w:p>
    <w:p w14:paraId="6A6073D7" w14:textId="02D52E99" w:rsidR="006442E3" w:rsidRPr="004C6FCB" w:rsidRDefault="006442E3" w:rsidP="00765B02">
      <w:pPr>
        <w:pStyle w:val="NoSpacing"/>
        <w:numPr>
          <w:ilvl w:val="1"/>
          <w:numId w:val="18"/>
        </w:numPr>
        <w:ind w:left="900" w:hanging="540"/>
        <w:jc w:val="both"/>
        <w:rPr>
          <w:rFonts w:asciiTheme="majorBidi" w:hAnsiTheme="majorBidi" w:cstheme="majorBidi"/>
          <w:sz w:val="20"/>
          <w:szCs w:val="20"/>
        </w:rPr>
      </w:pPr>
      <w:r>
        <w:rPr>
          <w:rFonts w:asciiTheme="majorBidi" w:hAnsiTheme="majorBidi" w:cstheme="majorBidi"/>
          <w:sz w:val="20"/>
          <w:szCs w:val="20"/>
          <w:lang w:val="fr"/>
        </w:rPr>
        <w:t>Les réunions ont normalement lieu à New York, mais peuvent être organisées ailleurs avec l’accord du Prés</w:t>
      </w:r>
      <w:r w:rsidR="002E1173">
        <w:rPr>
          <w:rFonts w:asciiTheme="majorBidi" w:hAnsiTheme="majorBidi" w:cstheme="majorBidi"/>
          <w:sz w:val="20"/>
          <w:szCs w:val="20"/>
          <w:lang w:val="fr"/>
        </w:rPr>
        <w:t xml:space="preserve">ident et des membres du </w:t>
      </w:r>
      <w:r w:rsidR="00765B02">
        <w:rPr>
          <w:rFonts w:asciiTheme="majorBidi" w:hAnsiTheme="majorBidi" w:cstheme="majorBidi"/>
          <w:sz w:val="20"/>
          <w:szCs w:val="20"/>
          <w:lang w:val="fr"/>
        </w:rPr>
        <w:t>Comité consultatif de politique</w:t>
      </w:r>
      <w:r w:rsidR="002E1173">
        <w:rPr>
          <w:rFonts w:asciiTheme="majorBidi" w:hAnsiTheme="majorBidi" w:cstheme="majorBidi"/>
          <w:sz w:val="20"/>
          <w:szCs w:val="20"/>
          <w:lang w:val="fr"/>
        </w:rPr>
        <w:t>.</w:t>
      </w:r>
      <w:r>
        <w:rPr>
          <w:rFonts w:asciiTheme="majorBidi" w:hAnsiTheme="majorBidi" w:cstheme="majorBidi"/>
          <w:sz w:val="20"/>
          <w:szCs w:val="20"/>
          <w:lang w:val="fr"/>
        </w:rPr>
        <w:t xml:space="preserve"> Certains membres peuvent participer par vidéoconférence ou téléconférence.</w:t>
      </w:r>
    </w:p>
    <w:p w14:paraId="1148DCD8" w14:textId="77777777" w:rsidR="006442E3" w:rsidRPr="004C6FCB" w:rsidRDefault="006442E3" w:rsidP="006442E3">
      <w:pPr>
        <w:pStyle w:val="NoSpacing"/>
        <w:ind w:left="360" w:hanging="360"/>
        <w:jc w:val="both"/>
        <w:rPr>
          <w:rFonts w:asciiTheme="majorBidi" w:hAnsiTheme="majorBidi" w:cstheme="majorBidi"/>
          <w:sz w:val="20"/>
          <w:szCs w:val="20"/>
        </w:rPr>
      </w:pPr>
    </w:p>
    <w:p w14:paraId="334D06DD" w14:textId="77777777" w:rsidR="006442E3" w:rsidRPr="000D4EAF" w:rsidRDefault="006442E3" w:rsidP="006442E3">
      <w:pPr>
        <w:pStyle w:val="NoSpacing"/>
        <w:numPr>
          <w:ilvl w:val="0"/>
          <w:numId w:val="13"/>
        </w:numPr>
        <w:tabs>
          <w:tab w:val="left" w:pos="360"/>
        </w:tabs>
        <w:ind w:left="360"/>
        <w:jc w:val="both"/>
        <w:rPr>
          <w:rFonts w:asciiTheme="majorBidi" w:hAnsiTheme="majorBidi" w:cstheme="majorBidi"/>
          <w:b/>
          <w:sz w:val="24"/>
          <w:szCs w:val="24"/>
        </w:rPr>
      </w:pPr>
      <w:r>
        <w:rPr>
          <w:rFonts w:asciiTheme="majorBidi" w:hAnsiTheme="majorBidi" w:cstheme="majorBidi"/>
          <w:b/>
          <w:bCs/>
          <w:sz w:val="24"/>
          <w:szCs w:val="24"/>
          <w:lang w:val="fr"/>
        </w:rPr>
        <w:t>Rapports au Conseil d’administration</w:t>
      </w:r>
    </w:p>
    <w:p w14:paraId="2D0D0F33" w14:textId="77777777" w:rsidR="006442E3" w:rsidRPr="004C6FCB" w:rsidRDefault="006442E3" w:rsidP="006442E3">
      <w:pPr>
        <w:pStyle w:val="NoSpacing"/>
        <w:jc w:val="both"/>
        <w:rPr>
          <w:rFonts w:asciiTheme="majorBidi" w:hAnsiTheme="majorBidi" w:cstheme="majorBidi"/>
          <w:b/>
          <w:sz w:val="20"/>
          <w:szCs w:val="20"/>
          <w:u w:val="single"/>
        </w:rPr>
      </w:pPr>
    </w:p>
    <w:p w14:paraId="690CD2DE" w14:textId="73612A8C" w:rsidR="006442E3" w:rsidRPr="004C6FCB" w:rsidRDefault="006442E3" w:rsidP="006442E3">
      <w:pPr>
        <w:pStyle w:val="NoSpacing"/>
        <w:numPr>
          <w:ilvl w:val="1"/>
          <w:numId w:val="19"/>
        </w:numPr>
        <w:ind w:left="900" w:hanging="540"/>
        <w:jc w:val="both"/>
        <w:rPr>
          <w:rFonts w:asciiTheme="majorBidi" w:hAnsiTheme="majorBidi" w:cstheme="majorBidi"/>
          <w:sz w:val="20"/>
          <w:szCs w:val="20"/>
        </w:rPr>
      </w:pPr>
      <w:r>
        <w:rPr>
          <w:rFonts w:asciiTheme="majorBidi" w:hAnsiTheme="majorBidi" w:cstheme="majorBidi"/>
          <w:sz w:val="20"/>
          <w:szCs w:val="20"/>
          <w:lang w:val="fr"/>
        </w:rPr>
        <w:t xml:space="preserve">Le Directeur exécutif </w:t>
      </w:r>
      <w:r w:rsidR="002E1173">
        <w:rPr>
          <w:rFonts w:asciiTheme="majorBidi" w:hAnsiTheme="majorBidi" w:cstheme="majorBidi"/>
          <w:sz w:val="20"/>
          <w:szCs w:val="20"/>
          <w:lang w:val="fr"/>
        </w:rPr>
        <w:t>rapporte les</w:t>
      </w:r>
      <w:r>
        <w:rPr>
          <w:rFonts w:asciiTheme="majorBidi" w:hAnsiTheme="majorBidi" w:cstheme="majorBidi"/>
          <w:sz w:val="20"/>
          <w:szCs w:val="20"/>
          <w:lang w:val="fr"/>
        </w:rPr>
        <w:t xml:space="preserve"> rec</w:t>
      </w:r>
      <w:r w:rsidR="002E1173">
        <w:rPr>
          <w:rFonts w:asciiTheme="majorBidi" w:hAnsiTheme="majorBidi" w:cstheme="majorBidi"/>
          <w:sz w:val="20"/>
          <w:szCs w:val="20"/>
          <w:lang w:val="fr"/>
        </w:rPr>
        <w:t>ommandations émises par le c</w:t>
      </w:r>
      <w:r>
        <w:rPr>
          <w:rFonts w:asciiTheme="majorBidi" w:hAnsiTheme="majorBidi" w:cstheme="majorBidi"/>
          <w:sz w:val="20"/>
          <w:szCs w:val="20"/>
          <w:lang w:val="fr"/>
        </w:rPr>
        <w:t>omité</w:t>
      </w:r>
      <w:r w:rsidR="002E1173">
        <w:rPr>
          <w:rFonts w:asciiTheme="majorBidi" w:hAnsiTheme="majorBidi" w:cstheme="majorBidi"/>
          <w:sz w:val="20"/>
          <w:szCs w:val="20"/>
          <w:lang w:val="fr"/>
        </w:rPr>
        <w:t xml:space="preserve"> au Conseil d’administration</w:t>
      </w:r>
      <w:r>
        <w:rPr>
          <w:rFonts w:asciiTheme="majorBidi" w:hAnsiTheme="majorBidi" w:cstheme="majorBidi"/>
          <w:sz w:val="20"/>
          <w:szCs w:val="20"/>
          <w:lang w:val="fr"/>
        </w:rPr>
        <w:t xml:space="preserve">. Cela peut être fait dans le contexte du Rapport annuel de l’UNOPS ou dans le cadre de rapports au Conseil d’administration </w:t>
      </w:r>
      <w:r w:rsidR="002E1173">
        <w:rPr>
          <w:rFonts w:asciiTheme="majorBidi" w:hAnsiTheme="majorBidi" w:cstheme="majorBidi"/>
          <w:sz w:val="20"/>
          <w:szCs w:val="20"/>
          <w:lang w:val="fr"/>
        </w:rPr>
        <w:t xml:space="preserve">portant </w:t>
      </w:r>
      <w:r>
        <w:rPr>
          <w:rFonts w:asciiTheme="majorBidi" w:hAnsiTheme="majorBidi" w:cstheme="majorBidi"/>
          <w:sz w:val="20"/>
          <w:szCs w:val="20"/>
          <w:lang w:val="fr"/>
        </w:rPr>
        <w:t xml:space="preserve">sur des thèmes </w:t>
      </w:r>
      <w:r w:rsidR="002E1173">
        <w:rPr>
          <w:rFonts w:asciiTheme="majorBidi" w:hAnsiTheme="majorBidi" w:cstheme="majorBidi"/>
          <w:sz w:val="20"/>
          <w:szCs w:val="20"/>
          <w:lang w:val="fr"/>
        </w:rPr>
        <w:t>sur</w:t>
      </w:r>
      <w:r>
        <w:rPr>
          <w:rFonts w:asciiTheme="majorBidi" w:hAnsiTheme="majorBidi" w:cstheme="majorBidi"/>
          <w:sz w:val="20"/>
          <w:szCs w:val="20"/>
          <w:lang w:val="fr"/>
        </w:rPr>
        <w:t xml:space="preserve"> lesquels le Comité consultatif de politique a formulé des recommandations. </w:t>
      </w:r>
    </w:p>
    <w:p w14:paraId="2C028975" w14:textId="77777777" w:rsidR="006442E3" w:rsidRPr="004C6FCB" w:rsidRDefault="006442E3" w:rsidP="006442E3">
      <w:pPr>
        <w:pStyle w:val="NoSpacing"/>
        <w:ind w:left="360" w:hanging="360"/>
        <w:jc w:val="both"/>
        <w:rPr>
          <w:rFonts w:asciiTheme="majorBidi" w:hAnsiTheme="majorBidi" w:cstheme="majorBidi"/>
          <w:sz w:val="20"/>
          <w:szCs w:val="20"/>
        </w:rPr>
      </w:pPr>
    </w:p>
    <w:p w14:paraId="78601C2D" w14:textId="77777777" w:rsidR="006442E3" w:rsidRPr="000D4EAF" w:rsidRDefault="004C6FCB" w:rsidP="004C6FCB">
      <w:pPr>
        <w:pStyle w:val="NoSpacing"/>
        <w:numPr>
          <w:ilvl w:val="0"/>
          <w:numId w:val="13"/>
        </w:numPr>
        <w:ind w:left="284" w:hanging="284"/>
        <w:jc w:val="both"/>
        <w:rPr>
          <w:rFonts w:asciiTheme="majorBidi" w:hAnsiTheme="majorBidi" w:cstheme="majorBidi"/>
          <w:sz w:val="24"/>
          <w:szCs w:val="24"/>
        </w:rPr>
      </w:pPr>
      <w:r>
        <w:rPr>
          <w:rFonts w:asciiTheme="majorBidi" w:hAnsiTheme="majorBidi" w:cstheme="majorBidi"/>
          <w:b/>
          <w:bCs/>
          <w:sz w:val="24"/>
          <w:szCs w:val="24"/>
          <w:lang w:val="fr"/>
        </w:rPr>
        <w:t xml:space="preserve"> Divers</w:t>
      </w:r>
    </w:p>
    <w:p w14:paraId="1A25DFEA" w14:textId="77777777" w:rsidR="006442E3" w:rsidRPr="004C6FCB" w:rsidRDefault="006442E3" w:rsidP="006442E3">
      <w:pPr>
        <w:pStyle w:val="NoSpacing"/>
        <w:ind w:left="360" w:hanging="360"/>
        <w:jc w:val="both"/>
        <w:rPr>
          <w:rFonts w:asciiTheme="majorBidi" w:hAnsiTheme="majorBidi" w:cstheme="majorBidi"/>
          <w:sz w:val="20"/>
          <w:szCs w:val="20"/>
        </w:rPr>
      </w:pPr>
    </w:p>
    <w:p w14:paraId="1456087A" w14:textId="77777777" w:rsidR="00A018B6" w:rsidRPr="00A018B6" w:rsidRDefault="00A018B6" w:rsidP="00A018B6">
      <w:pPr>
        <w:pStyle w:val="ListParagraph"/>
        <w:numPr>
          <w:ilvl w:val="0"/>
          <w:numId w:val="19"/>
        </w:numPr>
        <w:spacing w:after="0" w:line="240" w:lineRule="auto"/>
        <w:contextualSpacing w:val="0"/>
        <w:jc w:val="both"/>
        <w:rPr>
          <w:rFonts w:asciiTheme="majorBidi" w:eastAsia="Times New Roman" w:hAnsiTheme="majorBidi" w:cstheme="majorBidi"/>
          <w:vanish/>
          <w:sz w:val="20"/>
          <w:szCs w:val="20"/>
          <w:lang w:val="fr"/>
        </w:rPr>
      </w:pPr>
    </w:p>
    <w:p w14:paraId="3A0BC756" w14:textId="13A75D12" w:rsidR="006442E3" w:rsidRPr="00A018B6" w:rsidRDefault="006442E3" w:rsidP="00A018B6">
      <w:pPr>
        <w:pStyle w:val="NoSpacing"/>
        <w:numPr>
          <w:ilvl w:val="1"/>
          <w:numId w:val="19"/>
        </w:numPr>
        <w:ind w:left="900" w:hanging="540"/>
        <w:jc w:val="both"/>
        <w:rPr>
          <w:rFonts w:asciiTheme="majorBidi" w:hAnsiTheme="majorBidi" w:cstheme="majorBidi"/>
          <w:sz w:val="20"/>
          <w:szCs w:val="20"/>
          <w:lang w:val="fr"/>
        </w:rPr>
      </w:pPr>
      <w:r>
        <w:rPr>
          <w:rFonts w:asciiTheme="majorBidi" w:hAnsiTheme="majorBidi" w:cstheme="majorBidi"/>
          <w:sz w:val="20"/>
          <w:szCs w:val="20"/>
          <w:lang w:val="fr"/>
        </w:rPr>
        <w:t>Le présent mandat doit être ratifié par le Comité consultatif de politique lors de sa première réunion. Ce mandat peut être modifié à tout moment sur accord des membres et du Directeur exécutif, à l’exception de la section 2, soumise à l’approbation du Conseil d’administration.</w:t>
      </w:r>
    </w:p>
    <w:p w14:paraId="70EAF1FA" w14:textId="77777777" w:rsidR="006442E3" w:rsidRPr="004C6FCB" w:rsidRDefault="006442E3" w:rsidP="006442E3">
      <w:pPr>
        <w:pStyle w:val="NoSpacing"/>
        <w:jc w:val="both"/>
        <w:rPr>
          <w:rFonts w:asciiTheme="majorBidi" w:hAnsiTheme="majorBidi" w:cstheme="majorBidi"/>
          <w:sz w:val="20"/>
          <w:szCs w:val="20"/>
        </w:rPr>
      </w:pPr>
    </w:p>
    <w:p w14:paraId="0051E575" w14:textId="77777777" w:rsidR="006442E3" w:rsidRPr="004C6FCB" w:rsidRDefault="00512F36" w:rsidP="006442E3">
      <w:pPr>
        <w:pStyle w:val="NoSpacing"/>
        <w:jc w:val="both"/>
        <w:rPr>
          <w:rFonts w:asciiTheme="majorBidi" w:hAnsiTheme="majorBidi" w:cstheme="majorBidi"/>
          <w:sz w:val="20"/>
          <w:szCs w:val="20"/>
        </w:rPr>
      </w:pPr>
      <w:r>
        <w:rPr>
          <w:rFonts w:asciiTheme="majorBidi" w:hAnsiTheme="majorBidi" w:cstheme="majorBidi"/>
          <w:sz w:val="20"/>
          <w:szCs w:val="20"/>
          <w:lang w:val="fr"/>
        </w:rPr>
        <w:t>Date : a</w:t>
      </w:r>
      <w:r w:rsidR="006442E3">
        <w:rPr>
          <w:rFonts w:asciiTheme="majorBidi" w:hAnsiTheme="majorBidi" w:cstheme="majorBidi"/>
          <w:sz w:val="20"/>
          <w:szCs w:val="20"/>
          <w:lang w:val="fr"/>
        </w:rPr>
        <w:t>pprouvé lors de la réunion inaugurale du Comité consultatif de politique, le 22 mai 2009.</w:t>
      </w:r>
    </w:p>
    <w:p w14:paraId="60DC60B1" w14:textId="77777777" w:rsidR="009E2DDB" w:rsidRPr="004C6FCB" w:rsidRDefault="009E2DDB" w:rsidP="006442E3">
      <w:pPr>
        <w:keepNext/>
        <w:spacing w:after="0" w:line="240" w:lineRule="auto"/>
        <w:jc w:val="center"/>
        <w:rPr>
          <w:rFonts w:asciiTheme="majorBidi" w:hAnsiTheme="majorBidi" w:cstheme="majorBidi"/>
          <w:noProof/>
          <w:sz w:val="20"/>
          <w:szCs w:val="20"/>
        </w:rPr>
      </w:pPr>
    </w:p>
    <w:sectPr w:rsidR="009E2DDB" w:rsidRPr="004C6FCB" w:rsidSect="00E776E2">
      <w:headerReference w:type="even" r:id="rId8"/>
      <w:headerReference w:type="default" r:id="rId9"/>
      <w:footerReference w:type="even" r:id="rId10"/>
      <w:footerReference w:type="default" r:id="rId11"/>
      <w:headerReference w:type="first" r:id="rId12"/>
      <w:footerReference w:type="first" r:id="rId13"/>
      <w:pgSz w:w="11906" w:h="16838"/>
      <w:pgMar w:top="1701" w:right="2267" w:bottom="1134" w:left="1985"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785E" w14:textId="77777777" w:rsidR="004110A3" w:rsidRDefault="004110A3" w:rsidP="00AC6F6B">
      <w:pPr>
        <w:spacing w:after="0" w:line="240" w:lineRule="auto"/>
      </w:pPr>
      <w:r>
        <w:separator/>
      </w:r>
    </w:p>
  </w:endnote>
  <w:endnote w:type="continuationSeparator" w:id="0">
    <w:p w14:paraId="73F63EC3" w14:textId="77777777" w:rsidR="004110A3" w:rsidRDefault="004110A3" w:rsidP="00A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2427"/>
      <w:docPartObj>
        <w:docPartGallery w:val="Page Numbers (Bottom of Page)"/>
        <w:docPartUnique/>
      </w:docPartObj>
    </w:sdtPr>
    <w:sdtEndPr>
      <w:rPr>
        <w:noProof/>
      </w:rPr>
    </w:sdtEndPr>
    <w:sdtContent>
      <w:p w14:paraId="3B3C6CA5" w14:textId="54F99412" w:rsidR="00E776E2" w:rsidRDefault="000706AA" w:rsidP="000706AA">
        <w:pPr>
          <w:pStyle w:val="Footer"/>
          <w:ind w:hanging="270"/>
        </w:pPr>
        <w:r>
          <w:rPr>
            <w:rFonts w:ascii="Times New Roman" w:hAnsi="Times New Roman" w:cs="Times New Roman"/>
            <w:sz w:val="17"/>
            <w:szCs w:val="17"/>
            <w:lang w:val="fr"/>
          </w:rPr>
          <w:fldChar w:fldCharType="begin"/>
        </w:r>
        <w:r>
          <w:rPr>
            <w:rFonts w:ascii="Times New Roman" w:hAnsi="Times New Roman" w:cs="Times New Roman"/>
            <w:sz w:val="17"/>
            <w:szCs w:val="17"/>
            <w:lang w:val="fr"/>
          </w:rPr>
          <w:instrText xml:space="preserve"> PAGE   \* MERGEFORMAT </w:instrText>
        </w:r>
        <w:r>
          <w:rPr>
            <w:rFonts w:ascii="Times New Roman" w:hAnsi="Times New Roman" w:cs="Times New Roman"/>
            <w:sz w:val="17"/>
            <w:szCs w:val="17"/>
            <w:lang w:val="fr"/>
          </w:rPr>
          <w:fldChar w:fldCharType="separate"/>
        </w:r>
        <w:r w:rsidR="00C77E0B" w:rsidRPr="00C77E0B">
          <w:rPr>
            <w:rFonts w:ascii="Times New Roman" w:hAnsi="Times New Roman" w:cs="Times New Roman"/>
            <w:b/>
            <w:bCs/>
            <w:noProof/>
            <w:sz w:val="17"/>
            <w:szCs w:val="17"/>
            <w:lang w:val="fr"/>
          </w:rPr>
          <w:t>8</w:t>
        </w:r>
        <w:r>
          <w:rPr>
            <w:rFonts w:ascii="Times New Roman" w:hAnsi="Times New Roman" w:cs="Times New Roman"/>
            <w:noProof/>
            <w:sz w:val="17"/>
            <w:szCs w:val="17"/>
            <w:lang w:val="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4163"/>
      <w:docPartObj>
        <w:docPartGallery w:val="Page Numbers (Bottom of Page)"/>
        <w:docPartUnique/>
      </w:docPartObj>
    </w:sdtPr>
    <w:sdtEndPr>
      <w:rPr>
        <w:rFonts w:ascii="Times New Roman" w:hAnsi="Times New Roman" w:cs="Times New Roman"/>
        <w:b/>
        <w:noProof/>
        <w:sz w:val="17"/>
        <w:szCs w:val="17"/>
      </w:rPr>
    </w:sdtEndPr>
    <w:sdtContent>
      <w:p w14:paraId="3E097ABE" w14:textId="3641DE7C" w:rsidR="00E776E2" w:rsidRPr="000706AA" w:rsidRDefault="000706AA" w:rsidP="000706AA">
        <w:pPr>
          <w:pStyle w:val="Footer"/>
          <w:ind w:right="-446"/>
          <w:jc w:val="right"/>
          <w:rPr>
            <w:rFonts w:ascii="Times New Roman" w:hAnsi="Times New Roman" w:cs="Times New Roman"/>
            <w:b/>
            <w:sz w:val="17"/>
            <w:szCs w:val="17"/>
          </w:rPr>
        </w:pPr>
        <w:r>
          <w:rPr>
            <w:rFonts w:ascii="Times New Roman" w:hAnsi="Times New Roman" w:cs="Times New Roman"/>
            <w:sz w:val="17"/>
            <w:szCs w:val="17"/>
            <w:lang w:val="fr"/>
          </w:rPr>
          <w:fldChar w:fldCharType="begin"/>
        </w:r>
        <w:r>
          <w:rPr>
            <w:rFonts w:ascii="Times New Roman" w:hAnsi="Times New Roman" w:cs="Times New Roman"/>
            <w:sz w:val="17"/>
            <w:szCs w:val="17"/>
            <w:lang w:val="fr"/>
          </w:rPr>
          <w:instrText xml:space="preserve"> PAGE   \* MERGEFORMAT </w:instrText>
        </w:r>
        <w:r>
          <w:rPr>
            <w:rFonts w:ascii="Times New Roman" w:hAnsi="Times New Roman" w:cs="Times New Roman"/>
            <w:sz w:val="17"/>
            <w:szCs w:val="17"/>
            <w:lang w:val="fr"/>
          </w:rPr>
          <w:fldChar w:fldCharType="separate"/>
        </w:r>
        <w:r w:rsidR="00C77E0B" w:rsidRPr="00C77E0B">
          <w:rPr>
            <w:rFonts w:ascii="Times New Roman" w:hAnsi="Times New Roman" w:cs="Times New Roman"/>
            <w:b/>
            <w:bCs/>
            <w:noProof/>
            <w:sz w:val="17"/>
            <w:szCs w:val="17"/>
            <w:lang w:val="fr"/>
          </w:rPr>
          <w:t>9</w:t>
        </w:r>
        <w:r>
          <w:rPr>
            <w:rFonts w:ascii="Times New Roman" w:hAnsi="Times New Roman" w:cs="Times New Roman"/>
            <w:noProof/>
            <w:sz w:val="17"/>
            <w:szCs w:val="17"/>
            <w:lang w:val="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2D70" w14:textId="77777777" w:rsidR="008E3F86" w:rsidRDefault="008E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B7221" w14:textId="77777777" w:rsidR="004110A3" w:rsidRDefault="004110A3" w:rsidP="00AC6F6B">
      <w:pPr>
        <w:spacing w:after="0" w:line="240" w:lineRule="auto"/>
      </w:pPr>
      <w:r>
        <w:separator/>
      </w:r>
    </w:p>
  </w:footnote>
  <w:footnote w:type="continuationSeparator" w:id="0">
    <w:p w14:paraId="6D6ED6D7" w14:textId="77777777" w:rsidR="004110A3" w:rsidRDefault="004110A3" w:rsidP="00AC6F6B">
      <w:pPr>
        <w:spacing w:after="0" w:line="240" w:lineRule="auto"/>
      </w:pPr>
      <w:r>
        <w:continuationSeparator/>
      </w:r>
    </w:p>
  </w:footnote>
  <w:footnote w:id="1">
    <w:p w14:paraId="300F3D5D" w14:textId="7CB1808D" w:rsidR="00D21732" w:rsidRPr="00D21732" w:rsidRDefault="00D21732" w:rsidP="00975252">
      <w:pPr>
        <w:pStyle w:val="FootnoteText"/>
        <w:ind w:right="-266"/>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Le Comité consultatif de politique est mentionné dans l’article 4, règle 104.04</w:t>
      </w:r>
      <w:r w:rsidR="0086213B">
        <w:rPr>
          <w:rFonts w:ascii="Times New Roman" w:hAnsi="Times New Roman" w:cs="Times New Roman"/>
          <w:sz w:val="16"/>
          <w:szCs w:val="16"/>
          <w:lang w:val="fr"/>
        </w:rPr>
        <w:t>,</w:t>
      </w:r>
      <w:r>
        <w:rPr>
          <w:rFonts w:ascii="Times New Roman" w:hAnsi="Times New Roman" w:cs="Times New Roman"/>
          <w:sz w:val="16"/>
          <w:szCs w:val="16"/>
          <w:lang w:val="fr"/>
        </w:rPr>
        <w:t xml:space="preserve"> du Règlement financier et </w:t>
      </w:r>
      <w:r w:rsidR="008E3F86">
        <w:rPr>
          <w:rFonts w:ascii="Times New Roman" w:hAnsi="Times New Roman" w:cs="Times New Roman"/>
          <w:sz w:val="16"/>
          <w:szCs w:val="16"/>
          <w:lang w:val="fr"/>
        </w:rPr>
        <w:t xml:space="preserve">des </w:t>
      </w:r>
      <w:r>
        <w:rPr>
          <w:rFonts w:ascii="Times New Roman" w:hAnsi="Times New Roman" w:cs="Times New Roman"/>
          <w:sz w:val="16"/>
          <w:szCs w:val="16"/>
          <w:lang w:val="fr"/>
        </w:rPr>
        <w:t>règles de gestion financière de l’UNOPS. Conformément au cadre législatif de l’UNOPS, le règlement financier est établi par le Conseil d’administration, tandis que les règles de gestion fin</w:t>
      </w:r>
      <w:r w:rsidR="00975252">
        <w:rPr>
          <w:rFonts w:ascii="Times New Roman" w:hAnsi="Times New Roman" w:cs="Times New Roman"/>
          <w:sz w:val="16"/>
          <w:szCs w:val="16"/>
          <w:lang w:val="fr"/>
        </w:rPr>
        <w:t>ancière sont promulguées par la Directrice exécutive</w:t>
      </w:r>
      <w:r>
        <w:rPr>
          <w:rFonts w:ascii="Times New Roman" w:hAnsi="Times New Roman" w:cs="Times New Roman"/>
          <w:sz w:val="16"/>
          <w:szCs w:val="16"/>
          <w:lang w:val="fr"/>
        </w:rPr>
        <w:t>.</w:t>
      </w:r>
    </w:p>
  </w:footnote>
  <w:footnote w:id="2">
    <w:p w14:paraId="53B1D8B3" w14:textId="627A8C50" w:rsidR="00D21732" w:rsidRPr="00D21732" w:rsidRDefault="00D21732">
      <w:pPr>
        <w:pStyle w:val="FootnoteText"/>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Décision</w:t>
      </w:r>
      <w:r w:rsidR="008E3F86">
        <w:rPr>
          <w:rFonts w:ascii="Times New Roman" w:hAnsi="Times New Roman" w:cs="Times New Roman"/>
          <w:sz w:val="16"/>
          <w:szCs w:val="16"/>
          <w:lang w:val="fr"/>
        </w:rPr>
        <w:t> </w:t>
      </w:r>
      <w:r>
        <w:rPr>
          <w:rFonts w:ascii="Times New Roman" w:hAnsi="Times New Roman" w:cs="Times New Roman"/>
          <w:sz w:val="16"/>
          <w:szCs w:val="16"/>
          <w:lang w:val="fr"/>
        </w:rPr>
        <w:t>2015/12 du Conseil d’administration.</w:t>
      </w:r>
    </w:p>
  </w:footnote>
  <w:footnote w:id="3">
    <w:p w14:paraId="68D3228B" w14:textId="77777777" w:rsidR="00D21732" w:rsidRPr="00D21732" w:rsidRDefault="00D21732" w:rsidP="00444682">
      <w:pPr>
        <w:pStyle w:val="FootnoteText"/>
        <w:ind w:right="-536"/>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Examen de la gestion et de l’administration au sein du Bureau des Nations Unies pour les services d’appui aux projets (JIU/REP/2018/3).</w:t>
      </w:r>
    </w:p>
  </w:footnote>
  <w:footnote w:id="4">
    <w:p w14:paraId="06E10E55" w14:textId="6738E3CA" w:rsidR="006E04AB" w:rsidRPr="0061120B" w:rsidRDefault="006E04AB" w:rsidP="00444682">
      <w:pPr>
        <w:pStyle w:val="FootnoteText"/>
        <w:ind w:right="-536"/>
        <w:rPr>
          <w:rFonts w:ascii="Times New Roman" w:hAnsi="Times New Roman" w:cs="Times New Roman"/>
          <w:sz w:val="16"/>
          <w:szCs w:val="16"/>
        </w:rPr>
      </w:pPr>
      <w:r>
        <w:rPr>
          <w:rStyle w:val="FootnoteReference"/>
          <w:rFonts w:ascii="Times New Roman" w:hAnsi="Times New Roman" w:cs="Times New Roman"/>
          <w:lang w:val="fr"/>
        </w:rPr>
        <w:footnoteRef/>
      </w:r>
      <w:r>
        <w:rPr>
          <w:rFonts w:ascii="Times New Roman" w:hAnsi="Times New Roman" w:cs="Times New Roman"/>
          <w:lang w:val="fr"/>
        </w:rPr>
        <w:t xml:space="preserve"> </w:t>
      </w:r>
      <w:r>
        <w:rPr>
          <w:rFonts w:ascii="Times New Roman" w:hAnsi="Times New Roman" w:cs="Times New Roman"/>
          <w:sz w:val="16"/>
          <w:szCs w:val="16"/>
          <w:lang w:val="fr"/>
        </w:rPr>
        <w:t>Parmi les principales décisions figurent les décisions</w:t>
      </w:r>
      <w:r w:rsidR="008E3F86">
        <w:rPr>
          <w:rFonts w:ascii="Times New Roman" w:hAnsi="Times New Roman" w:cs="Times New Roman"/>
          <w:sz w:val="16"/>
          <w:szCs w:val="16"/>
          <w:lang w:val="fr"/>
        </w:rPr>
        <w:t> </w:t>
      </w:r>
      <w:r>
        <w:rPr>
          <w:rFonts w:ascii="Times New Roman" w:hAnsi="Times New Roman" w:cs="Times New Roman"/>
          <w:sz w:val="16"/>
          <w:szCs w:val="16"/>
          <w:lang w:val="fr"/>
        </w:rPr>
        <w:t>2008/35, 2008/37, 2009/4, 2009/25, 2010/21, 2012/5, 2012/24, 2013/23, 2015/4, 2015/12, 2016/12, 2016/19, 2017/16 et 2017/26.</w:t>
      </w:r>
    </w:p>
  </w:footnote>
  <w:footnote w:id="5">
    <w:p w14:paraId="02EF9292" w14:textId="77777777" w:rsidR="00AF7F4D" w:rsidRPr="0061120B" w:rsidRDefault="00AF7F4D" w:rsidP="00AF7F4D">
      <w:pPr>
        <w:pStyle w:val="FootnoteText"/>
        <w:rPr>
          <w:rFonts w:ascii="Times New Roman" w:hAnsi="Times New Roman" w:cs="Times New Roman"/>
          <w:sz w:val="16"/>
          <w:szCs w:val="16"/>
        </w:rPr>
      </w:pPr>
      <w:r>
        <w:rPr>
          <w:rStyle w:val="FootnoteReference"/>
          <w:rFonts w:ascii="Times New Roman" w:hAnsi="Times New Roman" w:cs="Times New Roman"/>
          <w:lang w:val="fr"/>
        </w:rPr>
        <w:footnoteRef/>
      </w:r>
      <w:r>
        <w:rPr>
          <w:rFonts w:ascii="Times New Roman" w:hAnsi="Times New Roman" w:cs="Times New Roman"/>
          <w:lang w:val="fr"/>
        </w:rPr>
        <w:t xml:space="preserve"> </w:t>
      </w:r>
      <w:r>
        <w:rPr>
          <w:rFonts w:ascii="Times New Roman" w:hAnsi="Times New Roman" w:cs="Times New Roman"/>
          <w:sz w:val="16"/>
          <w:szCs w:val="16"/>
          <w:lang w:val="fr"/>
        </w:rPr>
        <w:t>Plan stratégique de l’UNOPS, 2018-2021, DP/OPS/2017/5, paragraphe 2.</w:t>
      </w:r>
    </w:p>
  </w:footnote>
  <w:footnote w:id="6">
    <w:p w14:paraId="3BD6ADA7" w14:textId="77777777" w:rsidR="005B0514" w:rsidRPr="005B0514" w:rsidRDefault="005B0514">
      <w:pPr>
        <w:pStyle w:val="FootnoteText"/>
        <w:rPr>
          <w:rFonts w:ascii="Times New Roman" w:hAnsi="Times New Roman" w:cs="Times New Roman"/>
          <w:sz w:val="16"/>
          <w:szCs w:val="16"/>
        </w:rPr>
      </w:pPr>
      <w:r>
        <w:rPr>
          <w:rStyle w:val="FootnoteReference"/>
          <w:rFonts w:ascii="Times New Roman" w:hAnsi="Times New Roman" w:cs="Times New Roman"/>
          <w:lang w:val="fr"/>
        </w:rPr>
        <w:footnoteRef/>
      </w:r>
      <w:r>
        <w:rPr>
          <w:rFonts w:ascii="Times New Roman" w:hAnsi="Times New Roman" w:cs="Times New Roman"/>
          <w:sz w:val="16"/>
          <w:szCs w:val="16"/>
          <w:lang w:val="fr"/>
        </w:rPr>
        <w:t xml:space="preserve"> Ibid., paragraphe 94.</w:t>
      </w:r>
    </w:p>
  </w:footnote>
  <w:footnote w:id="7">
    <w:p w14:paraId="35D0A581" w14:textId="77777777" w:rsidR="003809C8" w:rsidRPr="003809C8" w:rsidRDefault="003809C8">
      <w:pPr>
        <w:pStyle w:val="FootnoteText"/>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JIU/REP/2018/3, paragraphes 18 et 19.</w:t>
      </w:r>
    </w:p>
  </w:footnote>
  <w:footnote w:id="8">
    <w:p w14:paraId="206A1B6F" w14:textId="77777777" w:rsidR="00646741" w:rsidRPr="0044781F" w:rsidRDefault="00646741">
      <w:pPr>
        <w:pStyle w:val="FootnoteText"/>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JIU/REP/2018/5, recommandation 8. </w:t>
      </w:r>
    </w:p>
  </w:footnote>
  <w:footnote w:id="9">
    <w:p w14:paraId="21AB3570" w14:textId="77777777" w:rsidR="00F61B5C" w:rsidRPr="00873B7F" w:rsidRDefault="00F61B5C">
      <w:pPr>
        <w:pStyle w:val="FootnoteText"/>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Annexe 1.</w:t>
      </w:r>
    </w:p>
  </w:footnote>
  <w:footnote w:id="10">
    <w:p w14:paraId="402DC16F" w14:textId="77777777" w:rsidR="009B366A" w:rsidRPr="00873B7F" w:rsidRDefault="009B366A" w:rsidP="009B366A">
      <w:pPr>
        <w:pStyle w:val="FootnoteText"/>
        <w:rPr>
          <w:rFonts w:ascii="Times New Roman" w:hAnsi="Times New Roman" w:cs="Times New Roman"/>
          <w:sz w:val="16"/>
          <w:szCs w:val="16"/>
        </w:rPr>
      </w:pPr>
      <w:r>
        <w:rPr>
          <w:rStyle w:val="FootnoteReference"/>
          <w:rFonts w:ascii="Times New Roman" w:hAnsi="Times New Roman" w:cs="Times New Roman"/>
          <w:sz w:val="16"/>
          <w:szCs w:val="16"/>
          <w:lang w:val="fr"/>
        </w:rPr>
        <w:footnoteRef/>
      </w:r>
      <w:r>
        <w:rPr>
          <w:rFonts w:ascii="Times New Roman" w:hAnsi="Times New Roman" w:cs="Times New Roman"/>
          <w:sz w:val="16"/>
          <w:szCs w:val="16"/>
          <w:lang w:val="fr"/>
        </w:rPr>
        <w:t xml:space="preserve"> Ibid.</w:t>
      </w:r>
    </w:p>
  </w:footnote>
  <w:footnote w:id="11">
    <w:p w14:paraId="36629E8F" w14:textId="77777777" w:rsidR="006442E3" w:rsidRDefault="006442E3" w:rsidP="006442E3">
      <w:pPr>
        <w:pStyle w:val="FootnoteText"/>
      </w:pPr>
      <w:r>
        <w:rPr>
          <w:rStyle w:val="FootnoteReference"/>
          <w:rFonts w:ascii="Times New Roman" w:hAnsi="Times New Roman"/>
          <w:lang w:val="fr"/>
        </w:rPr>
        <w:footnoteRef/>
      </w:r>
      <w:r>
        <w:rPr>
          <w:rFonts w:ascii="Times New Roman" w:hAnsi="Times New Roman"/>
          <w:lang w:val="fr"/>
        </w:rPr>
        <w:t xml:space="preserve"> DP/2008/52.</w:t>
      </w:r>
    </w:p>
  </w:footnote>
  <w:footnote w:id="12">
    <w:p w14:paraId="0069A89F" w14:textId="77777777" w:rsidR="006442E3" w:rsidRDefault="006442E3" w:rsidP="006442E3">
      <w:pPr>
        <w:pStyle w:val="FootnoteText"/>
      </w:pPr>
      <w:r>
        <w:rPr>
          <w:rStyle w:val="FootnoteReference"/>
          <w:rFonts w:ascii="Times New Roman" w:hAnsi="Times New Roman"/>
          <w:lang w:val="fr"/>
        </w:rPr>
        <w:footnoteRef/>
      </w:r>
      <w:r>
        <w:rPr>
          <w:rFonts w:ascii="Times New Roman" w:hAnsi="Times New Roman"/>
          <w:lang w:val="fr"/>
        </w:rPr>
        <w:t xml:space="preserve"> Lettre datée du 8 août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967"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776E2" w:rsidRPr="00E776E2" w14:paraId="11C5A50B" w14:textId="77777777" w:rsidTr="00E776E2">
      <w:trPr>
        <w:trHeight w:hRule="exact" w:val="864"/>
      </w:trPr>
      <w:tc>
        <w:tcPr>
          <w:tcW w:w="4838" w:type="dxa"/>
          <w:vAlign w:val="bottom"/>
        </w:tcPr>
        <w:p w14:paraId="651A84A8" w14:textId="77777777" w:rsidR="00E776E2" w:rsidRPr="00E776E2" w:rsidRDefault="00E776E2" w:rsidP="00E776E2">
          <w:pPr>
            <w:tabs>
              <w:tab w:val="center" w:pos="4320"/>
              <w:tab w:val="right" w:pos="8640"/>
            </w:tabs>
            <w:spacing w:after="80" w:line="240" w:lineRule="auto"/>
            <w:rPr>
              <w:rFonts w:ascii="Times New Roman" w:eastAsia="SimSun" w:hAnsi="Times New Roman" w:cs="Times New Roman"/>
              <w:b/>
              <w:noProof/>
              <w:sz w:val="17"/>
              <w:szCs w:val="20"/>
            </w:rPr>
          </w:pPr>
          <w:r>
            <w:rPr>
              <w:rFonts w:ascii="Times New Roman" w:eastAsia="SimSun" w:hAnsi="Times New Roman" w:cs="Times New Roman"/>
              <w:b/>
              <w:bCs/>
              <w:noProof/>
              <w:sz w:val="17"/>
              <w:szCs w:val="20"/>
              <w:lang w:val="fr"/>
            </w:rPr>
            <w:t>DP/OPS/2019/CRP.1</w:t>
          </w:r>
        </w:p>
      </w:tc>
      <w:tc>
        <w:tcPr>
          <w:tcW w:w="5047" w:type="dxa"/>
          <w:vAlign w:val="bottom"/>
        </w:tcPr>
        <w:p w14:paraId="456012FF" w14:textId="77777777" w:rsidR="00E776E2" w:rsidRPr="00E776E2" w:rsidRDefault="00E776E2" w:rsidP="00E776E2">
          <w:pPr>
            <w:tabs>
              <w:tab w:val="center" w:pos="4320"/>
              <w:tab w:val="right" w:pos="8640"/>
            </w:tabs>
            <w:spacing w:after="0" w:line="240" w:lineRule="auto"/>
            <w:rPr>
              <w:rFonts w:ascii="Times New Roman" w:eastAsia="SimSun" w:hAnsi="Times New Roman" w:cs="Times New Roman"/>
              <w:noProof/>
              <w:sz w:val="17"/>
              <w:szCs w:val="20"/>
            </w:rPr>
          </w:pPr>
        </w:p>
      </w:tc>
    </w:tr>
  </w:tbl>
  <w:p w14:paraId="665959C1" w14:textId="77777777" w:rsidR="00E776E2" w:rsidRDefault="00E776E2" w:rsidP="008B5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4" w:type="dxa"/>
      <w:tblInd w:w="-10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0706AA" w:rsidRPr="000706AA" w14:paraId="47FC69C2" w14:textId="77777777" w:rsidTr="000706AA">
      <w:trPr>
        <w:trHeight w:hRule="exact" w:val="864"/>
      </w:trPr>
      <w:tc>
        <w:tcPr>
          <w:tcW w:w="4838" w:type="dxa"/>
          <w:vAlign w:val="bottom"/>
        </w:tcPr>
        <w:p w14:paraId="6B4EBC92" w14:textId="77777777" w:rsidR="000706AA" w:rsidRPr="000706AA" w:rsidRDefault="000706AA" w:rsidP="000706AA">
          <w:pPr>
            <w:tabs>
              <w:tab w:val="center" w:pos="4320"/>
              <w:tab w:val="right" w:pos="8640"/>
            </w:tabs>
            <w:spacing w:after="0" w:line="240" w:lineRule="auto"/>
            <w:rPr>
              <w:rFonts w:ascii="Times New Roman" w:eastAsia="SimSun" w:hAnsi="Times New Roman" w:cs="Times New Roman"/>
              <w:noProof/>
              <w:sz w:val="17"/>
              <w:szCs w:val="20"/>
            </w:rPr>
          </w:pPr>
        </w:p>
      </w:tc>
      <w:tc>
        <w:tcPr>
          <w:tcW w:w="5126" w:type="dxa"/>
          <w:vAlign w:val="bottom"/>
        </w:tcPr>
        <w:p w14:paraId="46A52154" w14:textId="77777777" w:rsidR="000706AA" w:rsidRPr="000706AA" w:rsidRDefault="000706AA" w:rsidP="000706AA">
          <w:pPr>
            <w:tabs>
              <w:tab w:val="center" w:pos="4320"/>
              <w:tab w:val="right" w:pos="8640"/>
            </w:tabs>
            <w:spacing w:after="80" w:line="240" w:lineRule="auto"/>
            <w:jc w:val="right"/>
            <w:rPr>
              <w:rFonts w:ascii="Times New Roman" w:eastAsia="SimSun" w:hAnsi="Times New Roman" w:cs="Times New Roman"/>
              <w:b/>
              <w:noProof/>
              <w:sz w:val="17"/>
              <w:szCs w:val="20"/>
            </w:rPr>
          </w:pPr>
          <w:r>
            <w:rPr>
              <w:rFonts w:ascii="Times New Roman" w:eastAsia="SimSun" w:hAnsi="Times New Roman" w:cs="Times New Roman"/>
              <w:b/>
              <w:bCs/>
              <w:noProof/>
              <w:sz w:val="17"/>
              <w:szCs w:val="20"/>
              <w:lang w:val="fr"/>
            </w:rPr>
            <w:t>DP/OPS/2019/CRP.1</w:t>
          </w:r>
        </w:p>
      </w:tc>
    </w:tr>
  </w:tbl>
  <w:p w14:paraId="397213F0" w14:textId="77777777" w:rsidR="00E776E2" w:rsidRDefault="00E7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7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111"/>
    </w:tblGrid>
    <w:tr w:rsidR="000706AA" w:rsidRPr="00EF7F02" w14:paraId="3DF97359" w14:textId="77777777" w:rsidTr="00F21464">
      <w:trPr>
        <w:trHeight w:hRule="exact" w:val="864"/>
      </w:trPr>
      <w:tc>
        <w:tcPr>
          <w:tcW w:w="1267" w:type="dxa"/>
          <w:tcBorders>
            <w:top w:val="nil"/>
            <w:left w:val="nil"/>
            <w:bottom w:val="nil"/>
            <w:right w:val="nil"/>
          </w:tcBorders>
          <w:vAlign w:val="bottom"/>
        </w:tcPr>
        <w:p w14:paraId="54F3CE90" w14:textId="77777777" w:rsidR="000706AA" w:rsidRPr="00EF7F02" w:rsidRDefault="000706AA" w:rsidP="000706AA">
          <w:pPr>
            <w:tabs>
              <w:tab w:val="left" w:pos="426"/>
              <w:tab w:val="center" w:pos="4819"/>
              <w:tab w:val="right" w:pos="9638"/>
            </w:tabs>
            <w:spacing w:after="0" w:line="240" w:lineRule="auto"/>
            <w:jc w:val="both"/>
            <w:rPr>
              <w:rFonts w:ascii="Times New Roman" w:eastAsia="Times New Roman" w:hAnsi="Times New Roman" w:cs="Times New Roman"/>
              <w:sz w:val="20"/>
              <w:szCs w:val="20"/>
            </w:rPr>
          </w:pPr>
        </w:p>
      </w:tc>
      <w:tc>
        <w:tcPr>
          <w:tcW w:w="1872" w:type="dxa"/>
          <w:tcBorders>
            <w:top w:val="nil"/>
            <w:left w:val="nil"/>
            <w:bottom w:val="nil"/>
            <w:right w:val="nil"/>
          </w:tcBorders>
          <w:vAlign w:val="bottom"/>
        </w:tcPr>
        <w:p w14:paraId="28483C5C" w14:textId="77777777" w:rsidR="000706AA" w:rsidRPr="00EF7F02" w:rsidRDefault="000706AA" w:rsidP="000706AA">
          <w:pPr>
            <w:keepNext/>
            <w:keepLines/>
            <w:suppressAutoHyphens/>
            <w:spacing w:after="0" w:line="300" w:lineRule="exact"/>
            <w:outlineLvl w:val="0"/>
            <w:rPr>
              <w:rFonts w:ascii="Times New Roman" w:eastAsia="Times New Roman" w:hAnsi="Times New Roman" w:cs="Times New Roman"/>
              <w:bCs/>
              <w:spacing w:val="2"/>
              <w:w w:val="96"/>
              <w:kern w:val="14"/>
              <w:sz w:val="28"/>
              <w:szCs w:val="28"/>
            </w:rPr>
          </w:pPr>
        </w:p>
      </w:tc>
      <w:tc>
        <w:tcPr>
          <w:tcW w:w="245" w:type="dxa"/>
          <w:tcBorders>
            <w:top w:val="nil"/>
            <w:left w:val="nil"/>
            <w:bottom w:val="nil"/>
            <w:right w:val="nil"/>
          </w:tcBorders>
          <w:vAlign w:val="bottom"/>
        </w:tcPr>
        <w:p w14:paraId="76406B49" w14:textId="77777777" w:rsidR="000706AA" w:rsidRPr="00EF7F02" w:rsidRDefault="000706AA" w:rsidP="000706AA">
          <w:pPr>
            <w:tabs>
              <w:tab w:val="left" w:pos="426"/>
              <w:tab w:val="center" w:pos="4819"/>
              <w:tab w:val="right" w:pos="9638"/>
            </w:tabs>
            <w:spacing w:after="0" w:line="240" w:lineRule="auto"/>
            <w:jc w:val="both"/>
            <w:rPr>
              <w:rFonts w:ascii="Times New Roman" w:eastAsia="Times New Roman" w:hAnsi="Times New Roman" w:cs="Times New Roman"/>
              <w:sz w:val="20"/>
              <w:szCs w:val="20"/>
            </w:rPr>
          </w:pPr>
        </w:p>
      </w:tc>
      <w:tc>
        <w:tcPr>
          <w:tcW w:w="6606" w:type="dxa"/>
          <w:gridSpan w:val="4"/>
          <w:tcBorders>
            <w:top w:val="nil"/>
            <w:left w:val="nil"/>
            <w:bottom w:val="nil"/>
            <w:right w:val="nil"/>
          </w:tcBorders>
          <w:vAlign w:val="bottom"/>
        </w:tcPr>
        <w:p w14:paraId="2060D5DE" w14:textId="77777777" w:rsidR="000706AA" w:rsidRPr="00EF7F02" w:rsidRDefault="000706AA" w:rsidP="000706AA">
          <w:pPr>
            <w:tabs>
              <w:tab w:val="left" w:pos="426"/>
            </w:tabs>
            <w:spacing w:after="0" w:line="240" w:lineRule="auto"/>
            <w:ind w:right="92"/>
            <w:jc w:val="right"/>
            <w:rPr>
              <w:rFonts w:ascii="Times New Roman" w:eastAsia="Times New Roman" w:hAnsi="Times New Roman" w:cs="Times New Roman"/>
              <w:position w:val="-4"/>
              <w:sz w:val="20"/>
              <w:szCs w:val="20"/>
            </w:rPr>
          </w:pPr>
          <w:r>
            <w:rPr>
              <w:rFonts w:ascii="Times New Roman" w:eastAsia="Times New Roman" w:hAnsi="Times New Roman" w:cs="Times New Roman"/>
              <w:sz w:val="40"/>
              <w:szCs w:val="20"/>
              <w:lang w:val="fr"/>
            </w:rPr>
            <w:t>DP</w:t>
          </w:r>
          <w:r>
            <w:rPr>
              <w:rFonts w:ascii="Times New Roman" w:eastAsia="Times New Roman" w:hAnsi="Times New Roman" w:cs="Times New Roman"/>
              <w:sz w:val="24"/>
              <w:szCs w:val="24"/>
              <w:lang w:val="fr"/>
            </w:rPr>
            <w:t>/OPS/</w:t>
          </w:r>
          <w:r>
            <w:rPr>
              <w:rFonts w:ascii="Times New Roman" w:eastAsia="Times New Roman" w:hAnsi="Times New Roman" w:cs="Times New Roman"/>
              <w:sz w:val="20"/>
              <w:szCs w:val="20"/>
              <w:lang w:val="fr"/>
            </w:rPr>
            <w:t>2019/CRP.1</w:t>
          </w:r>
        </w:p>
      </w:tc>
    </w:tr>
    <w:tr w:rsidR="000706AA" w:rsidRPr="00EF7F02" w14:paraId="6177ED81" w14:textId="77777777" w:rsidTr="00F21464">
      <w:trPr>
        <w:gridAfter w:val="1"/>
        <w:wAfter w:w="111" w:type="dxa"/>
        <w:trHeight w:hRule="exact" w:val="2880"/>
      </w:trPr>
      <w:tc>
        <w:tcPr>
          <w:tcW w:w="1267" w:type="dxa"/>
          <w:tcBorders>
            <w:left w:val="nil"/>
            <w:bottom w:val="single" w:sz="12" w:space="0" w:color="auto"/>
            <w:right w:val="nil"/>
          </w:tcBorders>
        </w:tcPr>
        <w:p w14:paraId="25CB0509"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fr"/>
            </w:rPr>
            <w:t xml:space="preserve"> </w:t>
          </w:r>
        </w:p>
        <w:p w14:paraId="788CECBA"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rPr>
          </w:pPr>
        </w:p>
      </w:tc>
      <w:tc>
        <w:tcPr>
          <w:tcW w:w="5227" w:type="dxa"/>
          <w:gridSpan w:val="3"/>
          <w:tcBorders>
            <w:left w:val="nil"/>
            <w:bottom w:val="single" w:sz="12" w:space="0" w:color="auto"/>
            <w:right w:val="nil"/>
          </w:tcBorders>
        </w:tcPr>
        <w:p w14:paraId="5162A031" w14:textId="77777777" w:rsidR="000706AA" w:rsidRPr="00EF7F02" w:rsidRDefault="000706AA" w:rsidP="000706AA">
          <w:pPr>
            <w:keepNext/>
            <w:keepLines/>
            <w:tabs>
              <w:tab w:val="right" w:leader="dot" w:pos="360"/>
            </w:tabs>
            <w:suppressAutoHyphens/>
            <w:spacing w:before="109" w:after="0" w:line="330" w:lineRule="exact"/>
            <w:outlineLvl w:val="0"/>
            <w:rPr>
              <w:rFonts w:ascii="Times New Roman" w:eastAsia="Times New Roman" w:hAnsi="Times New Roman" w:cs="Times New Roman"/>
              <w:b/>
              <w:bCs/>
              <w:spacing w:val="-4"/>
              <w:w w:val="98"/>
              <w:kern w:val="14"/>
              <w:sz w:val="34"/>
              <w:szCs w:val="40"/>
            </w:rPr>
          </w:pPr>
        </w:p>
      </w:tc>
      <w:tc>
        <w:tcPr>
          <w:tcW w:w="245" w:type="dxa"/>
          <w:tcBorders>
            <w:left w:val="nil"/>
            <w:bottom w:val="single" w:sz="12" w:space="0" w:color="auto"/>
            <w:right w:val="nil"/>
          </w:tcBorders>
        </w:tcPr>
        <w:p w14:paraId="4FA8651F"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rPr>
          </w:pPr>
        </w:p>
      </w:tc>
      <w:tc>
        <w:tcPr>
          <w:tcW w:w="3140" w:type="dxa"/>
          <w:tcBorders>
            <w:left w:val="nil"/>
            <w:bottom w:val="single" w:sz="12" w:space="0" w:color="auto"/>
            <w:right w:val="nil"/>
          </w:tcBorders>
        </w:tcPr>
        <w:p w14:paraId="0A3C30A1" w14:textId="77777777" w:rsidR="000706AA" w:rsidRPr="00EF7F02" w:rsidRDefault="000706AA" w:rsidP="000706AA">
          <w:pPr>
            <w:spacing w:before="240" w:after="0" w:line="240" w:lineRule="auto"/>
            <w:rPr>
              <w:rFonts w:ascii="Times New Roman" w:eastAsia="Times New Roman" w:hAnsi="Times New Roman" w:cs="Times New Roman"/>
              <w:sz w:val="20"/>
              <w:szCs w:val="24"/>
            </w:rPr>
          </w:pPr>
        </w:p>
        <w:p w14:paraId="42224636" w14:textId="77777777" w:rsidR="000706AA" w:rsidRPr="00EF7F02" w:rsidRDefault="009A4397" w:rsidP="000706AA">
          <w:pPr>
            <w:tabs>
              <w:tab w:val="left" w:pos="42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fr"/>
            </w:rPr>
            <w:t>16 avril 2019</w:t>
          </w:r>
        </w:p>
        <w:p w14:paraId="37EC6886" w14:textId="77777777" w:rsidR="000706AA" w:rsidRPr="00EF7F02" w:rsidRDefault="000706AA" w:rsidP="000706AA">
          <w:pPr>
            <w:tabs>
              <w:tab w:val="left" w:pos="426"/>
            </w:tabs>
            <w:spacing w:after="0" w:line="240" w:lineRule="auto"/>
            <w:jc w:val="both"/>
            <w:rPr>
              <w:rFonts w:ascii="Times New Roman" w:eastAsia="Times New Roman" w:hAnsi="Times New Roman" w:cs="Times New Roman"/>
              <w:sz w:val="20"/>
              <w:szCs w:val="20"/>
            </w:rPr>
          </w:pPr>
        </w:p>
        <w:p w14:paraId="0372AD88" w14:textId="77777777" w:rsidR="000706AA" w:rsidRPr="00EF7F02" w:rsidRDefault="00FC488B" w:rsidP="000706AA">
          <w:pPr>
            <w:tabs>
              <w:tab w:val="left" w:pos="42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fr"/>
            </w:rPr>
            <w:t>Original : anglais</w:t>
          </w:r>
        </w:p>
      </w:tc>
    </w:tr>
  </w:tbl>
  <w:p w14:paraId="50DF696B" w14:textId="77777777" w:rsidR="000706AA" w:rsidRDefault="0007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48F"/>
    <w:multiLevelType w:val="hybridMultilevel"/>
    <w:tmpl w:val="2BF4A138"/>
    <w:lvl w:ilvl="0" w:tplc="3774CFF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6E3173"/>
    <w:multiLevelType w:val="hybridMultilevel"/>
    <w:tmpl w:val="033EE26E"/>
    <w:lvl w:ilvl="0" w:tplc="3774CFF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94386"/>
    <w:multiLevelType w:val="hybridMultilevel"/>
    <w:tmpl w:val="3AE6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E16B6"/>
    <w:multiLevelType w:val="multilevel"/>
    <w:tmpl w:val="DE70F21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1D2A41"/>
    <w:multiLevelType w:val="hybridMultilevel"/>
    <w:tmpl w:val="924E3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96564"/>
    <w:multiLevelType w:val="multilevel"/>
    <w:tmpl w:val="0D2CAC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6DE0805"/>
    <w:multiLevelType w:val="hybridMultilevel"/>
    <w:tmpl w:val="8AECF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54C1F"/>
    <w:multiLevelType w:val="hybridMultilevel"/>
    <w:tmpl w:val="FF727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105C56"/>
    <w:multiLevelType w:val="hybridMultilevel"/>
    <w:tmpl w:val="3C7CD4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07271"/>
    <w:multiLevelType w:val="hybridMultilevel"/>
    <w:tmpl w:val="6C4074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CC2AC9"/>
    <w:multiLevelType w:val="hybridMultilevel"/>
    <w:tmpl w:val="29B8E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64053"/>
    <w:multiLevelType w:val="hybridMultilevel"/>
    <w:tmpl w:val="B93245DA"/>
    <w:lvl w:ilvl="0" w:tplc="51546FAA">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F2039D"/>
    <w:multiLevelType w:val="multilevel"/>
    <w:tmpl w:val="B43012C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313F8B"/>
    <w:multiLevelType w:val="hybridMultilevel"/>
    <w:tmpl w:val="078E3984"/>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9F485E"/>
    <w:multiLevelType w:val="hybridMultilevel"/>
    <w:tmpl w:val="EA66D07E"/>
    <w:lvl w:ilvl="0" w:tplc="51546FAA">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630D9B"/>
    <w:multiLevelType w:val="multilevel"/>
    <w:tmpl w:val="625CFCBA"/>
    <w:lvl w:ilvl="0">
      <w:start w:val="6"/>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5E67705"/>
    <w:multiLevelType w:val="multilevel"/>
    <w:tmpl w:val="BD6C7A8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8D842D2"/>
    <w:multiLevelType w:val="hybridMultilevel"/>
    <w:tmpl w:val="1354F8CC"/>
    <w:lvl w:ilvl="0" w:tplc="E9F291A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79C26A18"/>
    <w:multiLevelType w:val="hybridMultilevel"/>
    <w:tmpl w:val="C958E836"/>
    <w:lvl w:ilvl="0" w:tplc="8F16B672">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8"/>
  </w:num>
  <w:num w:numId="4">
    <w:abstractNumId w:val="8"/>
  </w:num>
  <w:num w:numId="5">
    <w:abstractNumId w:val="4"/>
  </w:num>
  <w:num w:numId="6">
    <w:abstractNumId w:val="17"/>
  </w:num>
  <w:num w:numId="7">
    <w:abstractNumId w:val="11"/>
  </w:num>
  <w:num w:numId="8">
    <w:abstractNumId w:val="1"/>
  </w:num>
  <w:num w:numId="9">
    <w:abstractNumId w:val="14"/>
  </w:num>
  <w:num w:numId="10">
    <w:abstractNumId w:val="7"/>
  </w:num>
  <w:num w:numId="11">
    <w:abstractNumId w:val="2"/>
  </w:num>
  <w:num w:numId="12">
    <w:abstractNumId w:val="0"/>
  </w:num>
  <w:num w:numId="13">
    <w:abstractNumId w:val="9"/>
  </w:num>
  <w:num w:numId="14">
    <w:abstractNumId w:val="5"/>
  </w:num>
  <w:num w:numId="15">
    <w:abstractNumId w:val="12"/>
  </w:num>
  <w:num w:numId="16">
    <w:abstractNumId w:val="13"/>
  </w:num>
  <w:num w:numId="17">
    <w:abstractNumId w:val="1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F5"/>
    <w:rsid w:val="00006DFF"/>
    <w:rsid w:val="00007848"/>
    <w:rsid w:val="0001618F"/>
    <w:rsid w:val="000175EB"/>
    <w:rsid w:val="000275B1"/>
    <w:rsid w:val="00027C67"/>
    <w:rsid w:val="00030962"/>
    <w:rsid w:val="00063AF6"/>
    <w:rsid w:val="000706AA"/>
    <w:rsid w:val="00075310"/>
    <w:rsid w:val="000D4EAF"/>
    <w:rsid w:val="000E6BB0"/>
    <w:rsid w:val="000E70CB"/>
    <w:rsid w:val="00102819"/>
    <w:rsid w:val="00123E6A"/>
    <w:rsid w:val="00131424"/>
    <w:rsid w:val="00136465"/>
    <w:rsid w:val="001517D0"/>
    <w:rsid w:val="00156237"/>
    <w:rsid w:val="00162606"/>
    <w:rsid w:val="00167B7E"/>
    <w:rsid w:val="001A4237"/>
    <w:rsid w:val="001C6784"/>
    <w:rsid w:val="001D7153"/>
    <w:rsid w:val="001E73C2"/>
    <w:rsid w:val="00214D21"/>
    <w:rsid w:val="002427D9"/>
    <w:rsid w:val="0024513B"/>
    <w:rsid w:val="00265FC4"/>
    <w:rsid w:val="00271483"/>
    <w:rsid w:val="00274128"/>
    <w:rsid w:val="002D0631"/>
    <w:rsid w:val="002E1173"/>
    <w:rsid w:val="002E2647"/>
    <w:rsid w:val="002E2931"/>
    <w:rsid w:val="002E5215"/>
    <w:rsid w:val="00302AF6"/>
    <w:rsid w:val="00311BE8"/>
    <w:rsid w:val="00313108"/>
    <w:rsid w:val="00314BA6"/>
    <w:rsid w:val="00333CF5"/>
    <w:rsid w:val="003426D9"/>
    <w:rsid w:val="00342C5F"/>
    <w:rsid w:val="00345932"/>
    <w:rsid w:val="00355FA1"/>
    <w:rsid w:val="00363A27"/>
    <w:rsid w:val="003809C8"/>
    <w:rsid w:val="00381DAC"/>
    <w:rsid w:val="00393841"/>
    <w:rsid w:val="003A0184"/>
    <w:rsid w:val="003C5053"/>
    <w:rsid w:val="003C7A5D"/>
    <w:rsid w:val="003D67AD"/>
    <w:rsid w:val="004110A3"/>
    <w:rsid w:val="00412FA2"/>
    <w:rsid w:val="004207E3"/>
    <w:rsid w:val="00434865"/>
    <w:rsid w:val="004433B1"/>
    <w:rsid w:val="00444682"/>
    <w:rsid w:val="0044781F"/>
    <w:rsid w:val="00465491"/>
    <w:rsid w:val="004763BD"/>
    <w:rsid w:val="00481B58"/>
    <w:rsid w:val="004B4B13"/>
    <w:rsid w:val="004B70C8"/>
    <w:rsid w:val="004C29CD"/>
    <w:rsid w:val="004C6FCB"/>
    <w:rsid w:val="004F2D01"/>
    <w:rsid w:val="00512F36"/>
    <w:rsid w:val="00516139"/>
    <w:rsid w:val="00517C94"/>
    <w:rsid w:val="00527024"/>
    <w:rsid w:val="005368B8"/>
    <w:rsid w:val="00543629"/>
    <w:rsid w:val="00554651"/>
    <w:rsid w:val="00576014"/>
    <w:rsid w:val="00586C8C"/>
    <w:rsid w:val="0059398B"/>
    <w:rsid w:val="005A0228"/>
    <w:rsid w:val="005B0514"/>
    <w:rsid w:val="005B630B"/>
    <w:rsid w:val="005C42EA"/>
    <w:rsid w:val="00605FD9"/>
    <w:rsid w:val="00611068"/>
    <w:rsid w:val="0061120B"/>
    <w:rsid w:val="00613F26"/>
    <w:rsid w:val="00621AF0"/>
    <w:rsid w:val="006229E6"/>
    <w:rsid w:val="006253CB"/>
    <w:rsid w:val="0063098B"/>
    <w:rsid w:val="006442E3"/>
    <w:rsid w:val="00645F72"/>
    <w:rsid w:val="00646741"/>
    <w:rsid w:val="00646B09"/>
    <w:rsid w:val="00653712"/>
    <w:rsid w:val="00654E50"/>
    <w:rsid w:val="00673162"/>
    <w:rsid w:val="006B1D0D"/>
    <w:rsid w:val="006B7F2D"/>
    <w:rsid w:val="006D4FD9"/>
    <w:rsid w:val="006E04AB"/>
    <w:rsid w:val="006F2882"/>
    <w:rsid w:val="007118D8"/>
    <w:rsid w:val="00715D19"/>
    <w:rsid w:val="0073434B"/>
    <w:rsid w:val="007413A9"/>
    <w:rsid w:val="007439CA"/>
    <w:rsid w:val="00750EF1"/>
    <w:rsid w:val="00753662"/>
    <w:rsid w:val="007576AB"/>
    <w:rsid w:val="00765B02"/>
    <w:rsid w:val="00774A11"/>
    <w:rsid w:val="0078124B"/>
    <w:rsid w:val="00793722"/>
    <w:rsid w:val="007A6981"/>
    <w:rsid w:val="007B2458"/>
    <w:rsid w:val="007C078E"/>
    <w:rsid w:val="007E0EBB"/>
    <w:rsid w:val="007E3287"/>
    <w:rsid w:val="008066C0"/>
    <w:rsid w:val="00823B94"/>
    <w:rsid w:val="00841FC2"/>
    <w:rsid w:val="0086213B"/>
    <w:rsid w:val="0086732E"/>
    <w:rsid w:val="00873B7F"/>
    <w:rsid w:val="00880DE3"/>
    <w:rsid w:val="008965AC"/>
    <w:rsid w:val="008B5C10"/>
    <w:rsid w:val="008C0F9D"/>
    <w:rsid w:val="008C5706"/>
    <w:rsid w:val="008C57F0"/>
    <w:rsid w:val="008E183D"/>
    <w:rsid w:val="008E3F86"/>
    <w:rsid w:val="008F1C58"/>
    <w:rsid w:val="00927799"/>
    <w:rsid w:val="0093759E"/>
    <w:rsid w:val="009404CF"/>
    <w:rsid w:val="00962FC1"/>
    <w:rsid w:val="0097000F"/>
    <w:rsid w:val="00975252"/>
    <w:rsid w:val="00980AAD"/>
    <w:rsid w:val="00983199"/>
    <w:rsid w:val="009A4397"/>
    <w:rsid w:val="009B366A"/>
    <w:rsid w:val="009E2DDB"/>
    <w:rsid w:val="00A018B6"/>
    <w:rsid w:val="00A031B4"/>
    <w:rsid w:val="00A059AE"/>
    <w:rsid w:val="00A23DFA"/>
    <w:rsid w:val="00A325D9"/>
    <w:rsid w:val="00A56507"/>
    <w:rsid w:val="00A728AF"/>
    <w:rsid w:val="00A7597D"/>
    <w:rsid w:val="00A85D3C"/>
    <w:rsid w:val="00A9743C"/>
    <w:rsid w:val="00AA54C5"/>
    <w:rsid w:val="00AA6FFA"/>
    <w:rsid w:val="00AC6F6B"/>
    <w:rsid w:val="00AE385A"/>
    <w:rsid w:val="00AF756D"/>
    <w:rsid w:val="00AF7EF9"/>
    <w:rsid w:val="00AF7F4D"/>
    <w:rsid w:val="00B12E86"/>
    <w:rsid w:val="00B2086A"/>
    <w:rsid w:val="00B33B57"/>
    <w:rsid w:val="00B50B09"/>
    <w:rsid w:val="00B67740"/>
    <w:rsid w:val="00B8654F"/>
    <w:rsid w:val="00B902EB"/>
    <w:rsid w:val="00BB1AA1"/>
    <w:rsid w:val="00BB5391"/>
    <w:rsid w:val="00BC125A"/>
    <w:rsid w:val="00BC34E6"/>
    <w:rsid w:val="00BC4163"/>
    <w:rsid w:val="00BC61F6"/>
    <w:rsid w:val="00BC7CA1"/>
    <w:rsid w:val="00BE1169"/>
    <w:rsid w:val="00BE5A18"/>
    <w:rsid w:val="00BF425E"/>
    <w:rsid w:val="00BF58ED"/>
    <w:rsid w:val="00C230DE"/>
    <w:rsid w:val="00C27596"/>
    <w:rsid w:val="00C27917"/>
    <w:rsid w:val="00C56F76"/>
    <w:rsid w:val="00C763A4"/>
    <w:rsid w:val="00C77E0B"/>
    <w:rsid w:val="00C87501"/>
    <w:rsid w:val="00C95139"/>
    <w:rsid w:val="00C959E2"/>
    <w:rsid w:val="00C9762A"/>
    <w:rsid w:val="00CB11C0"/>
    <w:rsid w:val="00CB7A8B"/>
    <w:rsid w:val="00CB7AC3"/>
    <w:rsid w:val="00CD2887"/>
    <w:rsid w:val="00CD583E"/>
    <w:rsid w:val="00D21732"/>
    <w:rsid w:val="00D25E84"/>
    <w:rsid w:val="00D3080F"/>
    <w:rsid w:val="00D41B78"/>
    <w:rsid w:val="00D50827"/>
    <w:rsid w:val="00D55DD9"/>
    <w:rsid w:val="00D65FB2"/>
    <w:rsid w:val="00D6614C"/>
    <w:rsid w:val="00D85FDE"/>
    <w:rsid w:val="00D9053E"/>
    <w:rsid w:val="00D97D55"/>
    <w:rsid w:val="00DA13A7"/>
    <w:rsid w:val="00DA7504"/>
    <w:rsid w:val="00DB23D8"/>
    <w:rsid w:val="00DC7774"/>
    <w:rsid w:val="00DF0BCF"/>
    <w:rsid w:val="00E03793"/>
    <w:rsid w:val="00E35BBB"/>
    <w:rsid w:val="00E57B00"/>
    <w:rsid w:val="00E57CB0"/>
    <w:rsid w:val="00E70C59"/>
    <w:rsid w:val="00E71327"/>
    <w:rsid w:val="00E72A98"/>
    <w:rsid w:val="00E776E2"/>
    <w:rsid w:val="00E91EE3"/>
    <w:rsid w:val="00EB2988"/>
    <w:rsid w:val="00EB3B6C"/>
    <w:rsid w:val="00EB5FAE"/>
    <w:rsid w:val="00ED3A55"/>
    <w:rsid w:val="00EF5775"/>
    <w:rsid w:val="00EF7BA3"/>
    <w:rsid w:val="00EF7F02"/>
    <w:rsid w:val="00F32EB2"/>
    <w:rsid w:val="00F435AE"/>
    <w:rsid w:val="00F5280C"/>
    <w:rsid w:val="00F61B5C"/>
    <w:rsid w:val="00F62DC9"/>
    <w:rsid w:val="00F809E3"/>
    <w:rsid w:val="00F83F44"/>
    <w:rsid w:val="00FA0BDC"/>
    <w:rsid w:val="00FA656B"/>
    <w:rsid w:val="00FB5131"/>
    <w:rsid w:val="00FC488B"/>
    <w:rsid w:val="00FD62D0"/>
    <w:rsid w:val="00FE3C2A"/>
    <w:rsid w:val="00FF46A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E0F1"/>
  <w15:docId w15:val="{C9041CC9-0E47-46A2-8714-E066D12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384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03096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9398B"/>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78"/>
    <w:pPr>
      <w:ind w:left="720"/>
      <w:contextualSpacing/>
    </w:pPr>
  </w:style>
  <w:style w:type="paragraph" w:styleId="FootnoteText">
    <w:name w:val="footnote text"/>
    <w:basedOn w:val="Normal"/>
    <w:link w:val="FootnoteTextChar"/>
    <w:uiPriority w:val="99"/>
    <w:semiHidden/>
    <w:unhideWhenUsed/>
    <w:rsid w:val="00AC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F6B"/>
    <w:rPr>
      <w:sz w:val="20"/>
      <w:szCs w:val="20"/>
    </w:rPr>
  </w:style>
  <w:style w:type="character" w:styleId="FootnoteReference">
    <w:name w:val="footnote reference"/>
    <w:basedOn w:val="DefaultParagraphFont"/>
    <w:uiPriority w:val="99"/>
    <w:semiHidden/>
    <w:unhideWhenUsed/>
    <w:rsid w:val="00AC6F6B"/>
    <w:rPr>
      <w:vertAlign w:val="superscript"/>
    </w:rPr>
  </w:style>
  <w:style w:type="character" w:customStyle="1" w:styleId="Heading1Char">
    <w:name w:val="Heading 1 Char"/>
    <w:basedOn w:val="DefaultParagraphFont"/>
    <w:link w:val="Heading1"/>
    <w:rsid w:val="00393841"/>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BE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69"/>
  </w:style>
  <w:style w:type="paragraph" w:styleId="Footer">
    <w:name w:val="footer"/>
    <w:basedOn w:val="Normal"/>
    <w:link w:val="FooterChar"/>
    <w:uiPriority w:val="99"/>
    <w:unhideWhenUsed/>
    <w:rsid w:val="00BE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69"/>
  </w:style>
  <w:style w:type="character" w:customStyle="1" w:styleId="Heading2Char">
    <w:name w:val="Heading 2 Char"/>
    <w:basedOn w:val="DefaultParagraphFont"/>
    <w:link w:val="Heading2"/>
    <w:uiPriority w:val="9"/>
    <w:rsid w:val="00030962"/>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BE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9"/>
    <w:rPr>
      <w:rFonts w:ascii="Tahoma" w:hAnsi="Tahoma" w:cs="Tahoma"/>
      <w:sz w:val="16"/>
      <w:szCs w:val="16"/>
    </w:rPr>
  </w:style>
  <w:style w:type="character" w:customStyle="1" w:styleId="Heading3Char">
    <w:name w:val="Heading 3 Char"/>
    <w:basedOn w:val="DefaultParagraphFont"/>
    <w:link w:val="Heading3"/>
    <w:uiPriority w:val="9"/>
    <w:rsid w:val="0059398B"/>
    <w:rPr>
      <w:rFonts w:ascii="Times New Roman" w:eastAsiaTheme="majorEastAsia" w:hAnsi="Times New Roman" w:cstheme="majorBidi"/>
      <w:b/>
      <w:bCs/>
    </w:rPr>
  </w:style>
  <w:style w:type="paragraph" w:styleId="TOC1">
    <w:name w:val="toc 1"/>
    <w:basedOn w:val="Normal"/>
    <w:next w:val="Normal"/>
    <w:autoRedefine/>
    <w:uiPriority w:val="39"/>
    <w:unhideWhenUsed/>
    <w:rsid w:val="00214D21"/>
    <w:pPr>
      <w:spacing w:before="120" w:after="120"/>
    </w:pPr>
    <w:rPr>
      <w:b/>
      <w:bCs/>
      <w:caps/>
      <w:sz w:val="20"/>
      <w:szCs w:val="20"/>
    </w:rPr>
  </w:style>
  <w:style w:type="paragraph" w:styleId="TOC2">
    <w:name w:val="toc 2"/>
    <w:basedOn w:val="Normal"/>
    <w:next w:val="Normal"/>
    <w:autoRedefine/>
    <w:uiPriority w:val="39"/>
    <w:unhideWhenUsed/>
    <w:rsid w:val="008F1C58"/>
    <w:pPr>
      <w:tabs>
        <w:tab w:val="right" w:leader="dot" w:pos="7655"/>
      </w:tabs>
      <w:spacing w:after="0"/>
      <w:ind w:left="220"/>
    </w:pPr>
    <w:rPr>
      <w:noProof/>
      <w:sz w:val="20"/>
      <w:szCs w:val="20"/>
    </w:rPr>
  </w:style>
  <w:style w:type="paragraph" w:styleId="TOC3">
    <w:name w:val="toc 3"/>
    <w:basedOn w:val="Normal"/>
    <w:next w:val="Normal"/>
    <w:autoRedefine/>
    <w:uiPriority w:val="39"/>
    <w:unhideWhenUsed/>
    <w:rsid w:val="008F1C58"/>
    <w:pPr>
      <w:tabs>
        <w:tab w:val="right" w:leader="dot" w:pos="7655"/>
      </w:tabs>
      <w:spacing w:after="0"/>
      <w:ind w:left="440"/>
    </w:pPr>
    <w:rPr>
      <w:i/>
      <w:iCs/>
      <w:sz w:val="20"/>
      <w:szCs w:val="20"/>
    </w:rPr>
  </w:style>
  <w:style w:type="paragraph" w:styleId="TOC4">
    <w:name w:val="toc 4"/>
    <w:basedOn w:val="Normal"/>
    <w:next w:val="Normal"/>
    <w:autoRedefine/>
    <w:uiPriority w:val="39"/>
    <w:unhideWhenUsed/>
    <w:rsid w:val="00214D21"/>
    <w:pPr>
      <w:spacing w:after="0"/>
      <w:ind w:left="660"/>
    </w:pPr>
    <w:rPr>
      <w:sz w:val="18"/>
      <w:szCs w:val="18"/>
    </w:rPr>
  </w:style>
  <w:style w:type="paragraph" w:styleId="TOC5">
    <w:name w:val="toc 5"/>
    <w:basedOn w:val="Normal"/>
    <w:next w:val="Normal"/>
    <w:autoRedefine/>
    <w:uiPriority w:val="39"/>
    <w:unhideWhenUsed/>
    <w:rsid w:val="00214D21"/>
    <w:pPr>
      <w:spacing w:after="0"/>
      <w:ind w:left="880"/>
    </w:pPr>
    <w:rPr>
      <w:sz w:val="18"/>
      <w:szCs w:val="18"/>
    </w:rPr>
  </w:style>
  <w:style w:type="paragraph" w:styleId="TOC6">
    <w:name w:val="toc 6"/>
    <w:basedOn w:val="Normal"/>
    <w:next w:val="Normal"/>
    <w:autoRedefine/>
    <w:uiPriority w:val="39"/>
    <w:unhideWhenUsed/>
    <w:rsid w:val="00214D21"/>
    <w:pPr>
      <w:spacing w:after="0"/>
      <w:ind w:left="1100"/>
    </w:pPr>
    <w:rPr>
      <w:sz w:val="18"/>
      <w:szCs w:val="18"/>
    </w:rPr>
  </w:style>
  <w:style w:type="paragraph" w:styleId="TOC7">
    <w:name w:val="toc 7"/>
    <w:basedOn w:val="Normal"/>
    <w:next w:val="Normal"/>
    <w:autoRedefine/>
    <w:uiPriority w:val="39"/>
    <w:unhideWhenUsed/>
    <w:rsid w:val="00214D21"/>
    <w:pPr>
      <w:spacing w:after="0"/>
      <w:ind w:left="1320"/>
    </w:pPr>
    <w:rPr>
      <w:sz w:val="18"/>
      <w:szCs w:val="18"/>
    </w:rPr>
  </w:style>
  <w:style w:type="paragraph" w:styleId="TOC8">
    <w:name w:val="toc 8"/>
    <w:basedOn w:val="Normal"/>
    <w:next w:val="Normal"/>
    <w:autoRedefine/>
    <w:uiPriority w:val="39"/>
    <w:unhideWhenUsed/>
    <w:rsid w:val="00214D21"/>
    <w:pPr>
      <w:spacing w:after="0"/>
      <w:ind w:left="1540"/>
    </w:pPr>
    <w:rPr>
      <w:sz w:val="18"/>
      <w:szCs w:val="18"/>
    </w:rPr>
  </w:style>
  <w:style w:type="paragraph" w:styleId="TOC9">
    <w:name w:val="toc 9"/>
    <w:basedOn w:val="Normal"/>
    <w:next w:val="Normal"/>
    <w:autoRedefine/>
    <w:uiPriority w:val="39"/>
    <w:unhideWhenUsed/>
    <w:rsid w:val="00214D21"/>
    <w:pPr>
      <w:spacing w:after="0"/>
      <w:ind w:left="1760"/>
    </w:pPr>
    <w:rPr>
      <w:sz w:val="18"/>
      <w:szCs w:val="18"/>
    </w:rPr>
  </w:style>
  <w:style w:type="character" w:styleId="Hyperlink">
    <w:name w:val="Hyperlink"/>
    <w:basedOn w:val="DefaultParagraphFont"/>
    <w:uiPriority w:val="99"/>
    <w:unhideWhenUsed/>
    <w:rsid w:val="00214D21"/>
    <w:rPr>
      <w:color w:val="0000FF" w:themeColor="hyperlink"/>
      <w:u w:val="single"/>
    </w:rPr>
  </w:style>
  <w:style w:type="paragraph" w:styleId="Revision">
    <w:name w:val="Revision"/>
    <w:hidden/>
    <w:uiPriority w:val="99"/>
    <w:semiHidden/>
    <w:rsid w:val="00EF7F02"/>
    <w:pPr>
      <w:spacing w:after="0" w:line="240" w:lineRule="auto"/>
    </w:pPr>
  </w:style>
  <w:style w:type="character" w:styleId="CommentReference">
    <w:name w:val="annotation reference"/>
    <w:basedOn w:val="DefaultParagraphFont"/>
    <w:uiPriority w:val="99"/>
    <w:semiHidden/>
    <w:unhideWhenUsed/>
    <w:rsid w:val="00962FC1"/>
    <w:rPr>
      <w:sz w:val="16"/>
      <w:szCs w:val="16"/>
    </w:rPr>
  </w:style>
  <w:style w:type="paragraph" w:styleId="CommentText">
    <w:name w:val="annotation text"/>
    <w:basedOn w:val="Normal"/>
    <w:link w:val="CommentTextChar"/>
    <w:uiPriority w:val="99"/>
    <w:semiHidden/>
    <w:unhideWhenUsed/>
    <w:rsid w:val="00962FC1"/>
    <w:pPr>
      <w:spacing w:line="240" w:lineRule="auto"/>
    </w:pPr>
    <w:rPr>
      <w:sz w:val="20"/>
      <w:szCs w:val="20"/>
    </w:rPr>
  </w:style>
  <w:style w:type="character" w:customStyle="1" w:styleId="CommentTextChar">
    <w:name w:val="Comment Text Char"/>
    <w:basedOn w:val="DefaultParagraphFont"/>
    <w:link w:val="CommentText"/>
    <w:uiPriority w:val="99"/>
    <w:semiHidden/>
    <w:rsid w:val="00962FC1"/>
    <w:rPr>
      <w:sz w:val="20"/>
      <w:szCs w:val="20"/>
    </w:rPr>
  </w:style>
  <w:style w:type="paragraph" w:styleId="CommentSubject">
    <w:name w:val="annotation subject"/>
    <w:basedOn w:val="CommentText"/>
    <w:next w:val="CommentText"/>
    <w:link w:val="CommentSubjectChar"/>
    <w:uiPriority w:val="99"/>
    <w:semiHidden/>
    <w:unhideWhenUsed/>
    <w:rsid w:val="00962FC1"/>
    <w:rPr>
      <w:b/>
      <w:bCs/>
    </w:rPr>
  </w:style>
  <w:style w:type="character" w:customStyle="1" w:styleId="CommentSubjectChar">
    <w:name w:val="Comment Subject Char"/>
    <w:basedOn w:val="CommentTextChar"/>
    <w:link w:val="CommentSubject"/>
    <w:uiPriority w:val="99"/>
    <w:semiHidden/>
    <w:rsid w:val="00962FC1"/>
    <w:rPr>
      <w:b/>
      <w:bCs/>
      <w:sz w:val="20"/>
      <w:szCs w:val="20"/>
    </w:rPr>
  </w:style>
  <w:style w:type="paragraph" w:styleId="NoSpacing">
    <w:name w:val="No Spacing"/>
    <w:uiPriority w:val="99"/>
    <w:qFormat/>
    <w:rsid w:val="006442E3"/>
    <w:pPr>
      <w:spacing w:after="0" w:line="240" w:lineRule="auto"/>
    </w:pPr>
    <w:rPr>
      <w:rFonts w:ascii="Calibri" w:eastAsia="Times New Roman" w:hAnsi="Calibri"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0333">
      <w:bodyDiv w:val="1"/>
      <w:marLeft w:val="0"/>
      <w:marRight w:val="0"/>
      <w:marTop w:val="0"/>
      <w:marBottom w:val="0"/>
      <w:divBdr>
        <w:top w:val="none" w:sz="0" w:space="0" w:color="auto"/>
        <w:left w:val="none" w:sz="0" w:space="0" w:color="auto"/>
        <w:bottom w:val="none" w:sz="0" w:space="0" w:color="auto"/>
        <w:right w:val="none" w:sz="0" w:space="0" w:color="auto"/>
      </w:divBdr>
    </w:div>
    <w:div w:id="262766217">
      <w:bodyDiv w:val="1"/>
      <w:marLeft w:val="0"/>
      <w:marRight w:val="0"/>
      <w:marTop w:val="0"/>
      <w:marBottom w:val="0"/>
      <w:divBdr>
        <w:top w:val="none" w:sz="0" w:space="0" w:color="auto"/>
        <w:left w:val="none" w:sz="0" w:space="0" w:color="auto"/>
        <w:bottom w:val="none" w:sz="0" w:space="0" w:color="auto"/>
        <w:right w:val="none" w:sz="0" w:space="0" w:color="auto"/>
      </w:divBdr>
    </w:div>
    <w:div w:id="285475159">
      <w:bodyDiv w:val="1"/>
      <w:marLeft w:val="0"/>
      <w:marRight w:val="0"/>
      <w:marTop w:val="0"/>
      <w:marBottom w:val="0"/>
      <w:divBdr>
        <w:top w:val="none" w:sz="0" w:space="0" w:color="auto"/>
        <w:left w:val="none" w:sz="0" w:space="0" w:color="auto"/>
        <w:bottom w:val="none" w:sz="0" w:space="0" w:color="auto"/>
        <w:right w:val="none" w:sz="0" w:space="0" w:color="auto"/>
      </w:divBdr>
    </w:div>
    <w:div w:id="297533710">
      <w:bodyDiv w:val="1"/>
      <w:marLeft w:val="0"/>
      <w:marRight w:val="0"/>
      <w:marTop w:val="0"/>
      <w:marBottom w:val="0"/>
      <w:divBdr>
        <w:top w:val="none" w:sz="0" w:space="0" w:color="auto"/>
        <w:left w:val="none" w:sz="0" w:space="0" w:color="auto"/>
        <w:bottom w:val="none" w:sz="0" w:space="0" w:color="auto"/>
        <w:right w:val="none" w:sz="0" w:space="0" w:color="auto"/>
      </w:divBdr>
    </w:div>
    <w:div w:id="1128357919">
      <w:bodyDiv w:val="1"/>
      <w:marLeft w:val="0"/>
      <w:marRight w:val="0"/>
      <w:marTop w:val="0"/>
      <w:marBottom w:val="0"/>
      <w:divBdr>
        <w:top w:val="none" w:sz="0" w:space="0" w:color="auto"/>
        <w:left w:val="none" w:sz="0" w:space="0" w:color="auto"/>
        <w:bottom w:val="none" w:sz="0" w:space="0" w:color="auto"/>
        <w:right w:val="none" w:sz="0" w:space="0" w:color="auto"/>
      </w:divBdr>
    </w:div>
    <w:div w:id="1296835382">
      <w:bodyDiv w:val="1"/>
      <w:marLeft w:val="0"/>
      <w:marRight w:val="0"/>
      <w:marTop w:val="0"/>
      <w:marBottom w:val="0"/>
      <w:divBdr>
        <w:top w:val="none" w:sz="0" w:space="0" w:color="auto"/>
        <w:left w:val="none" w:sz="0" w:space="0" w:color="auto"/>
        <w:bottom w:val="none" w:sz="0" w:space="0" w:color="auto"/>
        <w:right w:val="none" w:sz="0" w:space="0" w:color="auto"/>
      </w:divBdr>
    </w:div>
    <w:div w:id="1416122215">
      <w:bodyDiv w:val="1"/>
      <w:marLeft w:val="0"/>
      <w:marRight w:val="0"/>
      <w:marTop w:val="0"/>
      <w:marBottom w:val="0"/>
      <w:divBdr>
        <w:top w:val="none" w:sz="0" w:space="0" w:color="auto"/>
        <w:left w:val="none" w:sz="0" w:space="0" w:color="auto"/>
        <w:bottom w:val="none" w:sz="0" w:space="0" w:color="auto"/>
        <w:right w:val="none" w:sz="0" w:space="0" w:color="auto"/>
      </w:divBdr>
    </w:div>
    <w:div w:id="14635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165C-A81E-4925-AA92-3D439059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3836</Words>
  <Characters>21866</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UNOPS</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LUNDUM</dc:creator>
  <cp:lastModifiedBy>Svetlana Iazykova</cp:lastModifiedBy>
  <cp:revision>2</cp:revision>
  <cp:lastPrinted>2019-04-11T18:21:00Z</cp:lastPrinted>
  <dcterms:created xsi:type="dcterms:W3CDTF">2019-05-17T19:21:00Z</dcterms:created>
  <dcterms:modified xsi:type="dcterms:W3CDTF">2019-05-17T19:21:00Z</dcterms:modified>
</cp:coreProperties>
</file>