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42" w:rsidRDefault="00B23454" w:rsidP="00B23454">
      <w:pPr>
        <w:jc w:val="center"/>
      </w:pPr>
      <w:r>
        <w:rPr>
          <w:rFonts w:ascii="Calibri" w:hAnsi="Calibri"/>
          <w:b/>
          <w:color w:val="1F497D"/>
          <w:sz w:val="32"/>
          <w:szCs w:val="32"/>
        </w:rPr>
        <w:t>R</w:t>
      </w:r>
      <w:r w:rsidR="003B7DF0" w:rsidRPr="00EF4049">
        <w:rPr>
          <w:rFonts w:ascii="Calibri" w:hAnsi="Calibri"/>
          <w:b/>
          <w:color w:val="1F497D"/>
          <w:sz w:val="32"/>
          <w:szCs w:val="32"/>
        </w:rPr>
        <w:t xml:space="preserve">esponses to comments on </w:t>
      </w:r>
      <w:r>
        <w:rPr>
          <w:rFonts w:ascii="Calibri" w:hAnsi="Calibri"/>
          <w:b/>
          <w:color w:val="1F497D"/>
          <w:sz w:val="32"/>
          <w:szCs w:val="32"/>
        </w:rPr>
        <w:t xml:space="preserve">the </w:t>
      </w:r>
      <w:r w:rsidR="003B7DF0" w:rsidRPr="00EF4049">
        <w:rPr>
          <w:rFonts w:ascii="Calibri" w:hAnsi="Calibri"/>
          <w:b/>
          <w:color w:val="1F497D"/>
          <w:sz w:val="32"/>
          <w:szCs w:val="32"/>
        </w:rPr>
        <w:t>CPD</w:t>
      </w:r>
      <w:r>
        <w:rPr>
          <w:rFonts w:ascii="Calibri" w:hAnsi="Calibri"/>
          <w:b/>
          <w:color w:val="1F497D"/>
          <w:sz w:val="32"/>
          <w:szCs w:val="32"/>
        </w:rPr>
        <w:t xml:space="preserve"> for</w:t>
      </w:r>
      <w:r w:rsidR="00EF4049" w:rsidRPr="00EF4049">
        <w:rPr>
          <w:rFonts w:ascii="Calibri" w:hAnsi="Calibri"/>
          <w:b/>
          <w:color w:val="1F497D"/>
          <w:sz w:val="32"/>
          <w:szCs w:val="32"/>
        </w:rPr>
        <w:t xml:space="preserve"> Iran</w:t>
      </w:r>
    </w:p>
    <w:p w:rsidR="00501661" w:rsidRDefault="00501661"/>
    <w:tbl>
      <w:tblPr>
        <w:tblW w:w="12860" w:type="dxa"/>
        <w:tblCellMar>
          <w:left w:w="0" w:type="dxa"/>
          <w:right w:w="0" w:type="dxa"/>
        </w:tblCellMar>
        <w:tblLook w:val="04A0" w:firstRow="1" w:lastRow="0" w:firstColumn="1" w:lastColumn="0" w:noHBand="0" w:noVBand="1"/>
      </w:tblPr>
      <w:tblGrid>
        <w:gridCol w:w="1252"/>
        <w:gridCol w:w="6388"/>
        <w:gridCol w:w="5220"/>
      </w:tblGrid>
      <w:tr w:rsidR="00501661" w:rsidRPr="00B508A6" w:rsidTr="007B535F">
        <w:tc>
          <w:tcPr>
            <w:tcW w:w="1252" w:type="dxa"/>
            <w:tcBorders>
              <w:top w:val="single" w:sz="8" w:space="0" w:color="BFBFBF"/>
              <w:left w:val="single" w:sz="8" w:space="0" w:color="BFBFBF"/>
              <w:bottom w:val="single" w:sz="8" w:space="0" w:color="BFBFBF"/>
              <w:right w:val="single" w:sz="8" w:space="0" w:color="BFBFBF"/>
            </w:tcBorders>
            <w:shd w:val="clear" w:color="auto" w:fill="D0CECE"/>
            <w:tcMar>
              <w:top w:w="0" w:type="dxa"/>
              <w:left w:w="108" w:type="dxa"/>
              <w:bottom w:w="0" w:type="dxa"/>
              <w:right w:w="108" w:type="dxa"/>
            </w:tcMar>
            <w:hideMark/>
          </w:tcPr>
          <w:p w:rsidR="00501661" w:rsidRPr="002C2519" w:rsidRDefault="00501661">
            <w:pPr>
              <w:spacing w:line="252" w:lineRule="auto"/>
              <w:rPr>
                <w:rFonts w:asciiTheme="minorHAnsi" w:hAnsiTheme="minorHAnsi"/>
                <w:b/>
                <w:bCs/>
                <w:color w:val="000000" w:themeColor="text1"/>
                <w:sz w:val="22"/>
                <w:szCs w:val="22"/>
              </w:rPr>
            </w:pPr>
            <w:r w:rsidRPr="002C2519">
              <w:rPr>
                <w:rFonts w:asciiTheme="minorHAnsi" w:hAnsiTheme="minorHAnsi"/>
                <w:b/>
                <w:bCs/>
                <w:color w:val="000000" w:themeColor="text1"/>
                <w:sz w:val="22"/>
                <w:szCs w:val="22"/>
              </w:rPr>
              <w:t xml:space="preserve">Asia Pacific Country </w:t>
            </w:r>
          </w:p>
        </w:tc>
        <w:tc>
          <w:tcPr>
            <w:tcW w:w="6388" w:type="dxa"/>
            <w:tcBorders>
              <w:top w:val="single" w:sz="8" w:space="0" w:color="BFBFBF"/>
              <w:left w:val="nil"/>
              <w:bottom w:val="single" w:sz="8" w:space="0" w:color="BFBFBF"/>
              <w:right w:val="single" w:sz="8" w:space="0" w:color="BFBFBF"/>
            </w:tcBorders>
            <w:shd w:val="clear" w:color="auto" w:fill="D0CECE"/>
            <w:tcMar>
              <w:top w:w="0" w:type="dxa"/>
              <w:left w:w="108" w:type="dxa"/>
              <w:bottom w:w="0" w:type="dxa"/>
              <w:right w:w="108" w:type="dxa"/>
            </w:tcMar>
            <w:hideMark/>
          </w:tcPr>
          <w:p w:rsidR="00501661" w:rsidRPr="002C2519" w:rsidRDefault="00501661">
            <w:pPr>
              <w:spacing w:line="252" w:lineRule="auto"/>
              <w:rPr>
                <w:rFonts w:asciiTheme="minorHAnsi" w:hAnsiTheme="minorHAnsi"/>
                <w:b/>
                <w:bCs/>
                <w:color w:val="000000" w:themeColor="text1"/>
                <w:sz w:val="22"/>
                <w:szCs w:val="22"/>
              </w:rPr>
            </w:pPr>
            <w:r w:rsidRPr="002C2519">
              <w:rPr>
                <w:rFonts w:asciiTheme="minorHAnsi" w:hAnsiTheme="minorHAnsi"/>
                <w:b/>
                <w:bCs/>
                <w:color w:val="000000" w:themeColor="text1"/>
                <w:sz w:val="22"/>
                <w:szCs w:val="22"/>
              </w:rPr>
              <w:t>Comment by Member State</w:t>
            </w:r>
          </w:p>
        </w:tc>
        <w:tc>
          <w:tcPr>
            <w:tcW w:w="5220" w:type="dxa"/>
            <w:tcBorders>
              <w:top w:val="single" w:sz="8" w:space="0" w:color="BFBFBF"/>
              <w:left w:val="nil"/>
              <w:bottom w:val="single" w:sz="8" w:space="0" w:color="BFBFBF"/>
              <w:right w:val="single" w:sz="8" w:space="0" w:color="BFBFBF"/>
            </w:tcBorders>
            <w:shd w:val="clear" w:color="auto" w:fill="D0CECE"/>
            <w:hideMark/>
          </w:tcPr>
          <w:p w:rsidR="00501661" w:rsidRPr="002C2519" w:rsidRDefault="00501661">
            <w:pPr>
              <w:spacing w:line="252" w:lineRule="auto"/>
              <w:rPr>
                <w:rFonts w:asciiTheme="minorHAnsi" w:hAnsiTheme="minorHAnsi"/>
                <w:b/>
                <w:bCs/>
                <w:color w:val="000000" w:themeColor="text1"/>
                <w:sz w:val="22"/>
                <w:szCs w:val="22"/>
              </w:rPr>
            </w:pPr>
            <w:r w:rsidRPr="002C2519">
              <w:rPr>
                <w:rFonts w:asciiTheme="minorHAnsi" w:hAnsiTheme="minorHAnsi"/>
                <w:b/>
                <w:bCs/>
                <w:color w:val="000000" w:themeColor="text1"/>
                <w:sz w:val="22"/>
                <w:szCs w:val="22"/>
              </w:rPr>
              <w:t xml:space="preserve">Suggested response </w:t>
            </w:r>
          </w:p>
        </w:tc>
      </w:tr>
      <w:tr w:rsidR="001121BF" w:rsidRPr="00663C54" w:rsidTr="001121BF">
        <w:tc>
          <w:tcPr>
            <w:tcW w:w="1252" w:type="dxa"/>
            <w:tcBorders>
              <w:top w:val="double" w:sz="4" w:space="0" w:color="auto"/>
              <w:left w:val="single" w:sz="8" w:space="0" w:color="BFBFBF"/>
              <w:bottom w:val="double" w:sz="4" w:space="0" w:color="auto"/>
              <w:right w:val="single" w:sz="8" w:space="0" w:color="BFBFBF"/>
            </w:tcBorders>
            <w:tcMar>
              <w:top w:w="0" w:type="dxa"/>
              <w:left w:w="108" w:type="dxa"/>
              <w:bottom w:w="0" w:type="dxa"/>
              <w:right w:w="108" w:type="dxa"/>
            </w:tcMar>
          </w:tcPr>
          <w:p w:rsidR="001121BF" w:rsidRPr="00161D64" w:rsidRDefault="00161D64" w:rsidP="001121BF">
            <w:pPr>
              <w:jc w:val="both"/>
              <w:rPr>
                <w:rFonts w:asciiTheme="minorHAnsi" w:hAnsiTheme="minorHAnsi"/>
                <w:b/>
                <w:bCs/>
                <w:color w:val="1F4E79" w:themeColor="accent1" w:themeShade="80"/>
                <w:sz w:val="22"/>
                <w:szCs w:val="22"/>
              </w:rPr>
            </w:pPr>
            <w:r>
              <w:rPr>
                <w:rFonts w:asciiTheme="minorHAnsi" w:hAnsiTheme="minorHAnsi"/>
                <w:b/>
                <w:bCs/>
                <w:color w:val="1F4E79" w:themeColor="accent1" w:themeShade="80"/>
                <w:sz w:val="22"/>
                <w:szCs w:val="22"/>
              </w:rPr>
              <w:t>Iran</w:t>
            </w:r>
          </w:p>
        </w:tc>
        <w:tc>
          <w:tcPr>
            <w:tcW w:w="6388" w:type="dxa"/>
            <w:tcBorders>
              <w:top w:val="double" w:sz="4" w:space="0" w:color="auto"/>
              <w:left w:val="nil"/>
              <w:bottom w:val="double" w:sz="4" w:space="0" w:color="auto"/>
              <w:right w:val="single" w:sz="8" w:space="0" w:color="BFBFBF"/>
            </w:tcBorders>
            <w:tcMar>
              <w:top w:w="0" w:type="dxa"/>
              <w:left w:w="108" w:type="dxa"/>
              <w:bottom w:w="0" w:type="dxa"/>
              <w:right w:w="108" w:type="dxa"/>
            </w:tcMar>
          </w:tcPr>
          <w:p w:rsidR="001121BF" w:rsidRPr="008173FB" w:rsidRDefault="00161D64" w:rsidP="001121BF">
            <w:pPr>
              <w:jc w:val="both"/>
              <w:rPr>
                <w:rFonts w:asciiTheme="minorHAnsi" w:hAnsiTheme="minorHAnsi"/>
                <w:bCs/>
                <w:color w:val="000000" w:themeColor="text1"/>
                <w:sz w:val="22"/>
                <w:szCs w:val="22"/>
              </w:rPr>
            </w:pPr>
            <w:r>
              <w:rPr>
                <w:rFonts w:asciiTheme="minorHAnsi" w:hAnsiTheme="minorHAnsi"/>
                <w:b/>
                <w:bCs/>
                <w:color w:val="000000" w:themeColor="text1"/>
                <w:sz w:val="22"/>
                <w:szCs w:val="22"/>
              </w:rPr>
              <w:t>France</w:t>
            </w:r>
            <w:r>
              <w:rPr>
                <w:rFonts w:asciiTheme="minorHAnsi" w:hAnsiTheme="minorHAnsi"/>
                <w:bCs/>
                <w:color w:val="000000" w:themeColor="text1"/>
                <w:sz w:val="22"/>
                <w:szCs w:val="22"/>
              </w:rPr>
              <w:t xml:space="preserve"> - </w:t>
            </w:r>
            <w:r w:rsidR="001121BF" w:rsidRPr="008173FB">
              <w:rPr>
                <w:rFonts w:asciiTheme="minorHAnsi" w:hAnsiTheme="minorHAnsi"/>
                <w:bCs/>
                <w:color w:val="000000" w:themeColor="text1"/>
                <w:sz w:val="22"/>
                <w:szCs w:val="22"/>
              </w:rPr>
              <w:t xml:space="preserve"> Axes </w:t>
            </w:r>
            <w:proofErr w:type="spellStart"/>
            <w:r w:rsidR="001121BF" w:rsidRPr="008173FB">
              <w:rPr>
                <w:rFonts w:asciiTheme="minorHAnsi" w:hAnsiTheme="minorHAnsi"/>
                <w:bCs/>
                <w:color w:val="000000" w:themeColor="text1"/>
                <w:sz w:val="22"/>
                <w:szCs w:val="22"/>
              </w:rPr>
              <w:t>prioritaires</w:t>
            </w:r>
            <w:proofErr w:type="spellEnd"/>
          </w:p>
          <w:p w:rsidR="001121BF" w:rsidRPr="008173FB" w:rsidRDefault="001121BF" w:rsidP="001121BF">
            <w:pPr>
              <w:jc w:val="both"/>
              <w:rPr>
                <w:rFonts w:asciiTheme="minorHAnsi" w:hAnsiTheme="minorHAnsi"/>
                <w:bCs/>
                <w:color w:val="000000" w:themeColor="text1"/>
                <w:sz w:val="22"/>
                <w:szCs w:val="22"/>
              </w:rPr>
            </w:pPr>
            <w:r w:rsidRPr="008173FB">
              <w:rPr>
                <w:rFonts w:asciiTheme="minorHAnsi" w:hAnsiTheme="minorHAnsi"/>
                <w:bCs/>
                <w:color w:val="000000" w:themeColor="text1"/>
                <w:sz w:val="22"/>
                <w:szCs w:val="22"/>
              </w:rPr>
              <w:t xml:space="preserve">Le </w:t>
            </w:r>
            <w:proofErr w:type="spellStart"/>
            <w:r w:rsidRPr="008173FB">
              <w:rPr>
                <w:rFonts w:asciiTheme="minorHAnsi" w:hAnsiTheme="minorHAnsi"/>
                <w:bCs/>
                <w:color w:val="000000" w:themeColor="text1"/>
                <w:sz w:val="22"/>
                <w:szCs w:val="22"/>
              </w:rPr>
              <w:t>nombre</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restreint</w:t>
            </w:r>
            <w:proofErr w:type="spellEnd"/>
            <w:r w:rsidRPr="008173FB">
              <w:rPr>
                <w:rFonts w:asciiTheme="minorHAnsi" w:hAnsiTheme="minorHAnsi"/>
                <w:bCs/>
                <w:color w:val="000000" w:themeColor="text1"/>
                <w:sz w:val="22"/>
                <w:szCs w:val="22"/>
              </w:rPr>
              <w:t xml:space="preserve"> de </w:t>
            </w:r>
            <w:proofErr w:type="spellStart"/>
            <w:r w:rsidRPr="008173FB">
              <w:rPr>
                <w:rFonts w:asciiTheme="minorHAnsi" w:hAnsiTheme="minorHAnsi"/>
                <w:bCs/>
                <w:color w:val="000000" w:themeColor="text1"/>
                <w:sz w:val="22"/>
                <w:szCs w:val="22"/>
              </w:rPr>
              <w:t>priorités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retenues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présente</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l’avantage</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d’éviter</w:t>
            </w:r>
            <w:proofErr w:type="spellEnd"/>
            <w:r w:rsidRPr="008173FB">
              <w:rPr>
                <w:rFonts w:asciiTheme="minorHAnsi" w:hAnsiTheme="minorHAnsi"/>
                <w:bCs/>
                <w:color w:val="000000" w:themeColor="text1"/>
                <w:sz w:val="22"/>
                <w:szCs w:val="22"/>
              </w:rPr>
              <w:t xml:space="preserve"> la dispersion, et </w:t>
            </w:r>
            <w:proofErr w:type="spellStart"/>
            <w:r w:rsidRPr="008173FB">
              <w:rPr>
                <w:rFonts w:asciiTheme="minorHAnsi" w:hAnsiTheme="minorHAnsi"/>
                <w:bCs/>
                <w:color w:val="000000" w:themeColor="text1"/>
                <w:sz w:val="22"/>
                <w:szCs w:val="22"/>
              </w:rPr>
              <w:t>semble</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conforme</w:t>
            </w:r>
            <w:proofErr w:type="spellEnd"/>
            <w:r w:rsidRPr="008173FB">
              <w:rPr>
                <w:rFonts w:asciiTheme="minorHAnsi" w:hAnsiTheme="minorHAnsi"/>
                <w:bCs/>
                <w:color w:val="000000" w:themeColor="text1"/>
                <w:sz w:val="22"/>
                <w:szCs w:val="22"/>
              </w:rPr>
              <w:t xml:space="preserve"> avec les </w:t>
            </w:r>
            <w:proofErr w:type="spellStart"/>
            <w:r w:rsidRPr="008173FB">
              <w:rPr>
                <w:rFonts w:asciiTheme="minorHAnsi" w:hAnsiTheme="minorHAnsi"/>
                <w:bCs/>
                <w:color w:val="000000" w:themeColor="text1"/>
                <w:sz w:val="22"/>
                <w:szCs w:val="22"/>
              </w:rPr>
              <w:t>besoins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en</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matière</w:t>
            </w:r>
            <w:proofErr w:type="spellEnd"/>
            <w:r w:rsidRPr="008173FB">
              <w:rPr>
                <w:rFonts w:asciiTheme="minorHAnsi" w:hAnsiTheme="minorHAnsi"/>
                <w:bCs/>
                <w:color w:val="000000" w:themeColor="text1"/>
                <w:sz w:val="22"/>
                <w:szCs w:val="22"/>
              </w:rPr>
              <w:t xml:space="preserve"> de </w:t>
            </w:r>
            <w:proofErr w:type="spellStart"/>
            <w:r w:rsidRPr="008173FB">
              <w:rPr>
                <w:rFonts w:asciiTheme="minorHAnsi" w:hAnsiTheme="minorHAnsi"/>
                <w:bCs/>
                <w:color w:val="000000" w:themeColor="text1"/>
                <w:sz w:val="22"/>
                <w:szCs w:val="22"/>
              </w:rPr>
              <w:t>développement</w:t>
            </w:r>
            <w:proofErr w:type="spellEnd"/>
            <w:r w:rsidRPr="008173FB">
              <w:rPr>
                <w:rFonts w:asciiTheme="minorHAnsi" w:hAnsiTheme="minorHAnsi"/>
                <w:bCs/>
                <w:color w:val="000000" w:themeColor="text1"/>
                <w:sz w:val="22"/>
                <w:szCs w:val="22"/>
              </w:rPr>
              <w:t xml:space="preserve"> d’un pays à </w:t>
            </w:r>
            <w:proofErr w:type="spellStart"/>
            <w:r w:rsidRPr="008173FB">
              <w:rPr>
                <w:rFonts w:asciiTheme="minorHAnsi" w:hAnsiTheme="minorHAnsi"/>
                <w:bCs/>
                <w:color w:val="000000" w:themeColor="text1"/>
                <w:sz w:val="22"/>
                <w:szCs w:val="22"/>
              </w:rPr>
              <w:t>revenu</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intermédiaire</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comme</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l’Iran</w:t>
            </w:r>
            <w:proofErr w:type="spellEnd"/>
            <w:r w:rsidRPr="008173FB">
              <w:rPr>
                <w:rFonts w:asciiTheme="minorHAnsi" w:hAnsiTheme="minorHAnsi"/>
                <w:bCs/>
                <w:color w:val="000000" w:themeColor="text1"/>
                <w:sz w:val="22"/>
                <w:szCs w:val="22"/>
              </w:rPr>
              <w:t xml:space="preserve">. Il </w:t>
            </w:r>
            <w:proofErr w:type="spellStart"/>
            <w:r w:rsidRPr="008173FB">
              <w:rPr>
                <w:rFonts w:asciiTheme="minorHAnsi" w:hAnsiTheme="minorHAnsi"/>
                <w:bCs/>
                <w:color w:val="000000" w:themeColor="text1"/>
                <w:sz w:val="22"/>
                <w:szCs w:val="22"/>
              </w:rPr>
              <w:t>est</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toutefois</w:t>
            </w:r>
            <w:proofErr w:type="spellEnd"/>
            <w:r w:rsidRPr="008173FB">
              <w:rPr>
                <w:rFonts w:asciiTheme="minorHAnsi" w:hAnsiTheme="minorHAnsi"/>
                <w:bCs/>
                <w:color w:val="000000" w:themeColor="text1"/>
                <w:sz w:val="22"/>
                <w:szCs w:val="22"/>
              </w:rPr>
              <w:t xml:space="preserve"> regrettable que </w:t>
            </w:r>
            <w:proofErr w:type="spellStart"/>
            <w:r w:rsidRPr="008173FB">
              <w:rPr>
                <w:rFonts w:asciiTheme="minorHAnsi" w:hAnsiTheme="minorHAnsi"/>
                <w:bCs/>
                <w:color w:val="000000" w:themeColor="text1"/>
                <w:sz w:val="22"/>
                <w:szCs w:val="22"/>
              </w:rPr>
              <w:t>certains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domaines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soient</w:t>
            </w:r>
            <w:proofErr w:type="spellEnd"/>
            <w:r w:rsidRPr="008173FB">
              <w:rPr>
                <w:rFonts w:asciiTheme="minorHAnsi" w:hAnsiTheme="minorHAnsi"/>
                <w:bCs/>
                <w:color w:val="000000" w:themeColor="text1"/>
                <w:sz w:val="22"/>
                <w:szCs w:val="22"/>
              </w:rPr>
              <w:t xml:space="preserve"> absents, et que le </w:t>
            </w:r>
            <w:proofErr w:type="spellStart"/>
            <w:r w:rsidRPr="008173FB">
              <w:rPr>
                <w:rFonts w:asciiTheme="minorHAnsi" w:hAnsiTheme="minorHAnsi"/>
                <w:bCs/>
                <w:color w:val="000000" w:themeColor="text1"/>
                <w:sz w:val="22"/>
                <w:szCs w:val="22"/>
              </w:rPr>
              <w:t>programme</w:t>
            </w:r>
            <w:proofErr w:type="spellEnd"/>
            <w:r w:rsidRPr="008173FB">
              <w:rPr>
                <w:rFonts w:asciiTheme="minorHAnsi" w:hAnsiTheme="minorHAnsi"/>
                <w:bCs/>
                <w:color w:val="000000" w:themeColor="text1"/>
                <w:sz w:val="22"/>
                <w:szCs w:val="22"/>
              </w:rPr>
              <w:t xml:space="preserve"> pays </w:t>
            </w:r>
            <w:proofErr w:type="spellStart"/>
            <w:r w:rsidRPr="008173FB">
              <w:rPr>
                <w:rFonts w:asciiTheme="minorHAnsi" w:hAnsiTheme="minorHAnsi"/>
                <w:bCs/>
                <w:color w:val="000000" w:themeColor="text1"/>
                <w:sz w:val="22"/>
                <w:szCs w:val="22"/>
              </w:rPr>
              <w:t>n’intègre</w:t>
            </w:r>
            <w:proofErr w:type="spellEnd"/>
            <w:r w:rsidRPr="008173FB">
              <w:rPr>
                <w:rFonts w:asciiTheme="minorHAnsi" w:hAnsiTheme="minorHAnsi"/>
                <w:bCs/>
                <w:color w:val="000000" w:themeColor="text1"/>
                <w:sz w:val="22"/>
                <w:szCs w:val="22"/>
              </w:rPr>
              <w:t xml:space="preserve"> pas de </w:t>
            </w:r>
            <w:proofErr w:type="spellStart"/>
            <w:r w:rsidRPr="008173FB">
              <w:rPr>
                <w:rFonts w:asciiTheme="minorHAnsi" w:hAnsiTheme="minorHAnsi"/>
                <w:bCs/>
                <w:color w:val="000000" w:themeColor="text1"/>
                <w:sz w:val="22"/>
                <w:szCs w:val="22"/>
              </w:rPr>
              <w:t>façon</w:t>
            </w:r>
            <w:proofErr w:type="spellEnd"/>
            <w:r w:rsidRPr="008173FB">
              <w:rPr>
                <w:rFonts w:asciiTheme="minorHAnsi" w:hAnsiTheme="minorHAnsi"/>
                <w:bCs/>
                <w:color w:val="000000" w:themeColor="text1"/>
                <w:sz w:val="22"/>
                <w:szCs w:val="22"/>
              </w:rPr>
              <w:t xml:space="preserve"> plus </w:t>
            </w:r>
            <w:proofErr w:type="spellStart"/>
            <w:r w:rsidRPr="008173FB">
              <w:rPr>
                <w:rFonts w:asciiTheme="minorHAnsi" w:hAnsiTheme="minorHAnsi"/>
                <w:bCs/>
                <w:color w:val="000000" w:themeColor="text1"/>
                <w:sz w:val="22"/>
                <w:szCs w:val="22"/>
              </w:rPr>
              <w:t>marquée</w:t>
            </w:r>
            <w:proofErr w:type="spellEnd"/>
            <w:r w:rsidRPr="008173FB">
              <w:rPr>
                <w:rFonts w:asciiTheme="minorHAnsi" w:hAnsiTheme="minorHAnsi"/>
                <w:bCs/>
                <w:color w:val="000000" w:themeColor="text1"/>
                <w:sz w:val="22"/>
                <w:szCs w:val="22"/>
              </w:rPr>
              <w:t xml:space="preserve"> les </w:t>
            </w:r>
            <w:proofErr w:type="spellStart"/>
            <w:r w:rsidRPr="008173FB">
              <w:rPr>
                <w:rFonts w:asciiTheme="minorHAnsi" w:hAnsiTheme="minorHAnsi"/>
                <w:bCs/>
                <w:color w:val="000000" w:themeColor="text1"/>
                <w:sz w:val="22"/>
                <w:szCs w:val="22"/>
              </w:rPr>
              <w:t>changements</w:t>
            </w:r>
            <w:proofErr w:type="spellEnd"/>
            <w:r w:rsidRPr="008173FB">
              <w:rPr>
                <w:rFonts w:asciiTheme="minorHAnsi" w:hAnsiTheme="minorHAnsi"/>
                <w:bCs/>
                <w:color w:val="000000" w:themeColor="text1"/>
                <w:sz w:val="22"/>
                <w:szCs w:val="22"/>
              </w:rPr>
              <w:t xml:space="preserve"> de </w:t>
            </w:r>
            <w:proofErr w:type="spellStart"/>
            <w:r w:rsidRPr="008173FB">
              <w:rPr>
                <w:rFonts w:asciiTheme="minorHAnsi" w:hAnsiTheme="minorHAnsi"/>
                <w:bCs/>
                <w:color w:val="000000" w:themeColor="text1"/>
                <w:sz w:val="22"/>
                <w:szCs w:val="22"/>
              </w:rPr>
              <w:t>paradigme</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induits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notamment</w:t>
            </w:r>
            <w:proofErr w:type="spellEnd"/>
            <w:r w:rsidRPr="008173FB">
              <w:rPr>
                <w:rFonts w:asciiTheme="minorHAnsi" w:hAnsiTheme="minorHAnsi"/>
                <w:bCs/>
                <w:color w:val="000000" w:themeColor="text1"/>
                <w:sz w:val="22"/>
                <w:szCs w:val="22"/>
              </w:rPr>
              <w:t xml:space="preserve"> par </w:t>
            </w:r>
            <w:proofErr w:type="spellStart"/>
            <w:r w:rsidRPr="008173FB">
              <w:rPr>
                <w:rFonts w:asciiTheme="minorHAnsi" w:hAnsiTheme="minorHAnsi"/>
                <w:bCs/>
                <w:color w:val="000000" w:themeColor="text1"/>
                <w:sz w:val="22"/>
                <w:szCs w:val="22"/>
              </w:rPr>
              <w:t>l’adoption</w:t>
            </w:r>
            <w:proofErr w:type="spellEnd"/>
            <w:r w:rsidRPr="008173FB">
              <w:rPr>
                <w:rFonts w:asciiTheme="minorHAnsi" w:hAnsiTheme="minorHAnsi"/>
                <w:bCs/>
                <w:color w:val="000000" w:themeColor="text1"/>
                <w:sz w:val="22"/>
                <w:szCs w:val="22"/>
              </w:rPr>
              <w:t xml:space="preserve"> de </w:t>
            </w:r>
            <w:proofErr w:type="spellStart"/>
            <w:r w:rsidRPr="008173FB">
              <w:rPr>
                <w:rFonts w:asciiTheme="minorHAnsi" w:hAnsiTheme="minorHAnsi"/>
                <w:bCs/>
                <w:color w:val="000000" w:themeColor="text1"/>
                <w:sz w:val="22"/>
                <w:szCs w:val="22"/>
              </w:rPr>
              <w:t>l’agenda</w:t>
            </w:r>
            <w:proofErr w:type="spellEnd"/>
            <w:r w:rsidRPr="008173FB">
              <w:rPr>
                <w:rFonts w:asciiTheme="minorHAnsi" w:hAnsiTheme="minorHAnsi"/>
                <w:bCs/>
                <w:color w:val="000000" w:themeColor="text1"/>
                <w:sz w:val="22"/>
                <w:szCs w:val="22"/>
              </w:rPr>
              <w:t xml:space="preserve"> 2030 du </w:t>
            </w:r>
            <w:proofErr w:type="spellStart"/>
            <w:r w:rsidRPr="008173FB">
              <w:rPr>
                <w:rFonts w:asciiTheme="minorHAnsi" w:hAnsiTheme="minorHAnsi"/>
                <w:bCs/>
                <w:color w:val="000000" w:themeColor="text1"/>
                <w:sz w:val="22"/>
                <w:szCs w:val="22"/>
              </w:rPr>
              <w:t>développement</w:t>
            </w:r>
            <w:proofErr w:type="spellEnd"/>
            <w:r w:rsidRPr="008173FB">
              <w:rPr>
                <w:rFonts w:asciiTheme="minorHAnsi" w:hAnsiTheme="minorHAnsi"/>
                <w:bCs/>
                <w:color w:val="000000" w:themeColor="text1"/>
                <w:sz w:val="22"/>
                <w:szCs w:val="22"/>
              </w:rPr>
              <w:t xml:space="preserve"> durable et de </w:t>
            </w:r>
            <w:proofErr w:type="spellStart"/>
            <w:r w:rsidRPr="008173FB">
              <w:rPr>
                <w:rFonts w:asciiTheme="minorHAnsi" w:hAnsiTheme="minorHAnsi"/>
                <w:bCs/>
                <w:color w:val="000000" w:themeColor="text1"/>
                <w:sz w:val="22"/>
                <w:szCs w:val="22"/>
              </w:rPr>
              <w:t>l’accord</w:t>
            </w:r>
            <w:proofErr w:type="spellEnd"/>
            <w:r w:rsidRPr="008173FB">
              <w:rPr>
                <w:rFonts w:asciiTheme="minorHAnsi" w:hAnsiTheme="minorHAnsi"/>
                <w:bCs/>
                <w:color w:val="000000" w:themeColor="text1"/>
                <w:sz w:val="22"/>
                <w:szCs w:val="22"/>
              </w:rPr>
              <w:t xml:space="preserve"> de Paris sur le </w:t>
            </w:r>
            <w:proofErr w:type="spellStart"/>
            <w:r w:rsidRPr="008173FB">
              <w:rPr>
                <w:rFonts w:asciiTheme="minorHAnsi" w:hAnsiTheme="minorHAnsi"/>
                <w:bCs/>
                <w:color w:val="000000" w:themeColor="text1"/>
                <w:sz w:val="22"/>
                <w:szCs w:val="22"/>
              </w:rPr>
              <w:t>climat</w:t>
            </w:r>
            <w:proofErr w:type="spellEnd"/>
            <w:r w:rsidRPr="008173FB">
              <w:rPr>
                <w:rFonts w:asciiTheme="minorHAnsi" w:hAnsiTheme="minorHAnsi"/>
                <w:bCs/>
                <w:color w:val="000000" w:themeColor="text1"/>
                <w:sz w:val="22"/>
                <w:szCs w:val="22"/>
              </w:rPr>
              <w:t xml:space="preserve">, et les </w:t>
            </w:r>
            <w:proofErr w:type="spellStart"/>
            <w:r w:rsidRPr="008173FB">
              <w:rPr>
                <w:rFonts w:asciiTheme="minorHAnsi" w:hAnsiTheme="minorHAnsi"/>
                <w:bCs/>
                <w:color w:val="000000" w:themeColor="text1"/>
                <w:sz w:val="22"/>
                <w:szCs w:val="22"/>
              </w:rPr>
              <w:t>évolutions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induites</w:t>
            </w:r>
            <w:proofErr w:type="spellEnd"/>
            <w:r w:rsidRPr="008173FB">
              <w:rPr>
                <w:rFonts w:asciiTheme="minorHAnsi" w:hAnsiTheme="minorHAnsi"/>
                <w:bCs/>
                <w:color w:val="000000" w:themeColor="text1"/>
                <w:sz w:val="22"/>
                <w:szCs w:val="22"/>
              </w:rPr>
              <w:t xml:space="preserve"> par le plan </w:t>
            </w:r>
            <w:proofErr w:type="spellStart"/>
            <w:r w:rsidRPr="008173FB">
              <w:rPr>
                <w:rFonts w:asciiTheme="minorHAnsi" w:hAnsiTheme="minorHAnsi"/>
                <w:bCs/>
                <w:color w:val="000000" w:themeColor="text1"/>
                <w:sz w:val="22"/>
                <w:szCs w:val="22"/>
              </w:rPr>
              <w:t>stratégique</w:t>
            </w:r>
            <w:proofErr w:type="spellEnd"/>
            <w:r w:rsidRPr="008173FB">
              <w:rPr>
                <w:rFonts w:asciiTheme="minorHAnsi" w:hAnsiTheme="minorHAnsi"/>
                <w:bCs/>
                <w:color w:val="000000" w:themeColor="text1"/>
                <w:sz w:val="22"/>
                <w:szCs w:val="22"/>
              </w:rPr>
              <w:t xml:space="preserve"> du PNUD 2014-2017.</w:t>
            </w: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r w:rsidRPr="008173FB">
              <w:rPr>
                <w:rFonts w:asciiTheme="minorHAnsi" w:hAnsiTheme="minorHAnsi"/>
                <w:bCs/>
                <w:color w:val="000000" w:themeColor="text1"/>
                <w:sz w:val="22"/>
                <w:szCs w:val="22"/>
              </w:rPr>
              <w:t xml:space="preserve">Les </w:t>
            </w:r>
            <w:proofErr w:type="spellStart"/>
            <w:r w:rsidRPr="008173FB">
              <w:rPr>
                <w:rFonts w:asciiTheme="minorHAnsi" w:hAnsiTheme="minorHAnsi"/>
                <w:bCs/>
                <w:color w:val="000000" w:themeColor="text1"/>
                <w:sz w:val="22"/>
                <w:szCs w:val="22"/>
              </w:rPr>
              <w:t>priorités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sont</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demeurées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sensiblement</w:t>
            </w:r>
            <w:proofErr w:type="spellEnd"/>
            <w:r w:rsidRPr="008173FB">
              <w:rPr>
                <w:rFonts w:asciiTheme="minorHAnsi" w:hAnsiTheme="minorHAnsi"/>
                <w:bCs/>
                <w:color w:val="000000" w:themeColor="text1"/>
                <w:sz w:val="22"/>
                <w:szCs w:val="22"/>
              </w:rPr>
              <w:t xml:space="preserve"> les </w:t>
            </w:r>
            <w:proofErr w:type="spellStart"/>
            <w:r w:rsidRPr="008173FB">
              <w:rPr>
                <w:rFonts w:asciiTheme="minorHAnsi" w:hAnsiTheme="minorHAnsi"/>
                <w:bCs/>
                <w:color w:val="000000" w:themeColor="text1"/>
                <w:sz w:val="22"/>
                <w:szCs w:val="22"/>
              </w:rPr>
              <w:t>mêmes</w:t>
            </w:r>
            <w:proofErr w:type="spellEnd"/>
            <w:r w:rsidRPr="008173FB">
              <w:rPr>
                <w:rFonts w:asciiTheme="minorHAnsi" w:hAnsiTheme="minorHAnsi"/>
                <w:bCs/>
                <w:color w:val="000000" w:themeColor="text1"/>
                <w:sz w:val="22"/>
                <w:szCs w:val="22"/>
              </w:rPr>
              <w:t xml:space="preserve"> d’un </w:t>
            </w:r>
            <w:proofErr w:type="spellStart"/>
            <w:r w:rsidRPr="008173FB">
              <w:rPr>
                <w:rFonts w:asciiTheme="minorHAnsi" w:hAnsiTheme="minorHAnsi"/>
                <w:bCs/>
                <w:color w:val="000000" w:themeColor="text1"/>
                <w:sz w:val="22"/>
                <w:szCs w:val="22"/>
              </w:rPr>
              <w:t>programme</w:t>
            </w:r>
            <w:proofErr w:type="spellEnd"/>
            <w:r w:rsidRPr="008173FB">
              <w:rPr>
                <w:rFonts w:asciiTheme="minorHAnsi" w:hAnsiTheme="minorHAnsi"/>
                <w:bCs/>
                <w:color w:val="000000" w:themeColor="text1"/>
                <w:sz w:val="22"/>
                <w:szCs w:val="22"/>
              </w:rPr>
              <w:t xml:space="preserve">-pays à </w:t>
            </w:r>
            <w:proofErr w:type="spellStart"/>
            <w:r w:rsidRPr="008173FB">
              <w:rPr>
                <w:rFonts w:asciiTheme="minorHAnsi" w:hAnsiTheme="minorHAnsi"/>
                <w:bCs/>
                <w:color w:val="000000" w:themeColor="text1"/>
                <w:sz w:val="22"/>
                <w:szCs w:val="22"/>
              </w:rPr>
              <w:t>l’autre</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malgré</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l’adoption</w:t>
            </w:r>
            <w:proofErr w:type="spellEnd"/>
            <w:r w:rsidRPr="008173FB">
              <w:rPr>
                <w:rFonts w:asciiTheme="minorHAnsi" w:hAnsiTheme="minorHAnsi"/>
                <w:bCs/>
                <w:color w:val="000000" w:themeColor="text1"/>
                <w:sz w:val="22"/>
                <w:szCs w:val="22"/>
              </w:rPr>
              <w:t xml:space="preserve"> entre temps des </w:t>
            </w:r>
            <w:proofErr w:type="spellStart"/>
            <w:r w:rsidRPr="008173FB">
              <w:rPr>
                <w:rFonts w:asciiTheme="minorHAnsi" w:hAnsiTheme="minorHAnsi"/>
                <w:bCs/>
                <w:color w:val="000000" w:themeColor="text1"/>
                <w:sz w:val="22"/>
                <w:szCs w:val="22"/>
              </w:rPr>
              <w:t>objectifs</w:t>
            </w:r>
            <w:proofErr w:type="spellEnd"/>
            <w:r w:rsidRPr="008173FB">
              <w:rPr>
                <w:rFonts w:asciiTheme="minorHAnsi" w:hAnsiTheme="minorHAnsi"/>
                <w:bCs/>
                <w:color w:val="000000" w:themeColor="text1"/>
                <w:sz w:val="22"/>
                <w:szCs w:val="22"/>
              </w:rPr>
              <w:t xml:space="preserve"> du </w:t>
            </w:r>
            <w:proofErr w:type="spellStart"/>
            <w:r w:rsidRPr="008173FB">
              <w:rPr>
                <w:rFonts w:asciiTheme="minorHAnsi" w:hAnsiTheme="minorHAnsi"/>
                <w:bCs/>
                <w:color w:val="000000" w:themeColor="text1"/>
                <w:sz w:val="22"/>
                <w:szCs w:val="22"/>
              </w:rPr>
              <w:t>développement</w:t>
            </w:r>
            <w:proofErr w:type="spellEnd"/>
            <w:r w:rsidRPr="008173FB">
              <w:rPr>
                <w:rFonts w:asciiTheme="minorHAnsi" w:hAnsiTheme="minorHAnsi"/>
                <w:bCs/>
                <w:color w:val="000000" w:themeColor="text1"/>
                <w:sz w:val="22"/>
                <w:szCs w:val="22"/>
              </w:rPr>
              <w:t xml:space="preserve"> durable et de </w:t>
            </w:r>
            <w:proofErr w:type="spellStart"/>
            <w:r w:rsidRPr="008173FB">
              <w:rPr>
                <w:rFonts w:asciiTheme="minorHAnsi" w:hAnsiTheme="minorHAnsi"/>
                <w:bCs/>
                <w:color w:val="000000" w:themeColor="text1"/>
                <w:sz w:val="22"/>
                <w:szCs w:val="22"/>
              </w:rPr>
              <w:t>l’accord</w:t>
            </w:r>
            <w:proofErr w:type="spellEnd"/>
            <w:r w:rsidRPr="008173FB">
              <w:rPr>
                <w:rFonts w:asciiTheme="minorHAnsi" w:hAnsiTheme="minorHAnsi"/>
                <w:bCs/>
                <w:color w:val="000000" w:themeColor="text1"/>
                <w:sz w:val="22"/>
                <w:szCs w:val="22"/>
              </w:rPr>
              <w:t xml:space="preserve"> de Paris qui </w:t>
            </w:r>
            <w:proofErr w:type="spellStart"/>
            <w:r w:rsidRPr="008173FB">
              <w:rPr>
                <w:rFonts w:asciiTheme="minorHAnsi" w:hAnsiTheme="minorHAnsi"/>
                <w:bCs/>
                <w:color w:val="000000" w:themeColor="text1"/>
                <w:sz w:val="22"/>
                <w:szCs w:val="22"/>
              </w:rPr>
              <w:t>modifient</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substantiellement</w:t>
            </w:r>
            <w:proofErr w:type="spellEnd"/>
            <w:r w:rsidRPr="008173FB">
              <w:rPr>
                <w:rFonts w:asciiTheme="minorHAnsi" w:hAnsiTheme="minorHAnsi"/>
                <w:bCs/>
                <w:color w:val="000000" w:themeColor="text1"/>
                <w:sz w:val="22"/>
                <w:szCs w:val="22"/>
              </w:rPr>
              <w:t xml:space="preserve"> la </w:t>
            </w:r>
            <w:proofErr w:type="spellStart"/>
            <w:r w:rsidRPr="008173FB">
              <w:rPr>
                <w:rFonts w:asciiTheme="minorHAnsi" w:hAnsiTheme="minorHAnsi"/>
                <w:bCs/>
                <w:color w:val="000000" w:themeColor="text1"/>
                <w:sz w:val="22"/>
                <w:szCs w:val="22"/>
              </w:rPr>
              <w:t>coopération</w:t>
            </w:r>
            <w:proofErr w:type="spellEnd"/>
            <w:r w:rsidRPr="008173FB">
              <w:rPr>
                <w:rFonts w:asciiTheme="minorHAnsi" w:hAnsiTheme="minorHAnsi"/>
                <w:bCs/>
                <w:color w:val="000000" w:themeColor="text1"/>
                <w:sz w:val="22"/>
                <w:szCs w:val="22"/>
              </w:rPr>
              <w:t xml:space="preserve"> pour le </w:t>
            </w:r>
            <w:proofErr w:type="spellStart"/>
            <w:r w:rsidRPr="008173FB">
              <w:rPr>
                <w:rFonts w:asciiTheme="minorHAnsi" w:hAnsiTheme="minorHAnsi"/>
                <w:bCs/>
                <w:color w:val="000000" w:themeColor="text1"/>
                <w:sz w:val="22"/>
                <w:szCs w:val="22"/>
              </w:rPr>
              <w:t>développement</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désormais</w:t>
            </w:r>
            <w:proofErr w:type="spellEnd"/>
            <w:r w:rsidRPr="008173FB">
              <w:rPr>
                <w:rFonts w:asciiTheme="minorHAnsi" w:hAnsiTheme="minorHAnsi"/>
                <w:bCs/>
                <w:color w:val="000000" w:themeColor="text1"/>
                <w:sz w:val="22"/>
                <w:szCs w:val="22"/>
              </w:rPr>
              <w:t xml:space="preserve"> durable) et </w:t>
            </w:r>
            <w:proofErr w:type="spellStart"/>
            <w:r w:rsidRPr="008173FB">
              <w:rPr>
                <w:rFonts w:asciiTheme="minorHAnsi" w:hAnsiTheme="minorHAnsi"/>
                <w:bCs/>
                <w:color w:val="000000" w:themeColor="text1"/>
                <w:sz w:val="22"/>
                <w:szCs w:val="22"/>
              </w:rPr>
              <w:t>n’ont</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été</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actualisées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qu’à</w:t>
            </w:r>
            <w:proofErr w:type="spellEnd"/>
            <w:r w:rsidRPr="008173FB">
              <w:rPr>
                <w:rFonts w:asciiTheme="minorHAnsi" w:hAnsiTheme="minorHAnsi"/>
                <w:bCs/>
                <w:color w:val="000000" w:themeColor="text1"/>
                <w:sz w:val="22"/>
                <w:szCs w:val="22"/>
              </w:rPr>
              <w:t xml:space="preserve"> la marge ; par </w:t>
            </w:r>
            <w:proofErr w:type="spellStart"/>
            <w:r w:rsidRPr="008173FB">
              <w:rPr>
                <w:rFonts w:asciiTheme="minorHAnsi" w:hAnsiTheme="minorHAnsi"/>
                <w:bCs/>
                <w:color w:val="000000" w:themeColor="text1"/>
                <w:sz w:val="22"/>
                <w:szCs w:val="22"/>
              </w:rPr>
              <w:t>ailleurs</w:t>
            </w:r>
            <w:proofErr w:type="spellEnd"/>
            <w:r w:rsidRPr="008173FB">
              <w:rPr>
                <w:rFonts w:asciiTheme="minorHAnsi" w:hAnsiTheme="minorHAnsi"/>
                <w:bCs/>
                <w:color w:val="000000" w:themeColor="text1"/>
                <w:sz w:val="22"/>
                <w:szCs w:val="22"/>
              </w:rPr>
              <w:t xml:space="preserve"> les </w:t>
            </w:r>
            <w:proofErr w:type="spellStart"/>
            <w:r w:rsidRPr="008173FB">
              <w:rPr>
                <w:rFonts w:asciiTheme="minorHAnsi" w:hAnsiTheme="minorHAnsi"/>
                <w:bCs/>
                <w:color w:val="000000" w:themeColor="text1"/>
                <w:sz w:val="22"/>
                <w:szCs w:val="22"/>
              </w:rPr>
              <w:t>priorités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retenues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paraissent</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insuffisamment</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liées</w:t>
            </w:r>
            <w:proofErr w:type="spellEnd"/>
            <w:r w:rsidRPr="008173FB">
              <w:rPr>
                <w:rFonts w:asciiTheme="minorHAnsi" w:hAnsiTheme="minorHAnsi"/>
                <w:bCs/>
                <w:color w:val="000000" w:themeColor="text1"/>
                <w:sz w:val="22"/>
                <w:szCs w:val="22"/>
              </w:rPr>
              <w:t xml:space="preserve"> aux </w:t>
            </w:r>
            <w:proofErr w:type="spellStart"/>
            <w:r w:rsidRPr="008173FB">
              <w:rPr>
                <w:rFonts w:asciiTheme="minorHAnsi" w:hAnsiTheme="minorHAnsi"/>
                <w:bCs/>
                <w:color w:val="000000" w:themeColor="text1"/>
                <w:sz w:val="22"/>
                <w:szCs w:val="22"/>
              </w:rPr>
              <w:t>objectifs</w:t>
            </w:r>
            <w:proofErr w:type="spellEnd"/>
            <w:r w:rsidRPr="008173FB">
              <w:rPr>
                <w:rFonts w:asciiTheme="minorHAnsi" w:hAnsiTheme="minorHAnsi"/>
                <w:bCs/>
                <w:color w:val="000000" w:themeColor="text1"/>
                <w:sz w:val="22"/>
                <w:szCs w:val="22"/>
              </w:rPr>
              <w:t xml:space="preserve"> et surtout aux </w:t>
            </w:r>
            <w:proofErr w:type="spellStart"/>
            <w:r w:rsidRPr="008173FB">
              <w:rPr>
                <w:rFonts w:asciiTheme="minorHAnsi" w:hAnsiTheme="minorHAnsi"/>
                <w:bCs/>
                <w:color w:val="000000" w:themeColor="text1"/>
                <w:sz w:val="22"/>
                <w:szCs w:val="22"/>
              </w:rPr>
              <w:t>cibles</w:t>
            </w:r>
            <w:proofErr w:type="spellEnd"/>
            <w:r w:rsidRPr="008173FB">
              <w:rPr>
                <w:rFonts w:asciiTheme="minorHAnsi" w:hAnsiTheme="minorHAnsi"/>
                <w:bCs/>
                <w:color w:val="000000" w:themeColor="text1"/>
                <w:sz w:val="22"/>
                <w:szCs w:val="22"/>
              </w:rPr>
              <w:t xml:space="preserve"> de </w:t>
            </w:r>
            <w:proofErr w:type="spellStart"/>
            <w:r w:rsidRPr="008173FB">
              <w:rPr>
                <w:rFonts w:asciiTheme="minorHAnsi" w:hAnsiTheme="minorHAnsi"/>
                <w:bCs/>
                <w:color w:val="000000" w:themeColor="text1"/>
                <w:sz w:val="22"/>
                <w:szCs w:val="22"/>
              </w:rPr>
              <w:t>l’agenda</w:t>
            </w:r>
            <w:proofErr w:type="spellEnd"/>
            <w:r w:rsidRPr="008173FB">
              <w:rPr>
                <w:rFonts w:asciiTheme="minorHAnsi" w:hAnsiTheme="minorHAnsi"/>
                <w:bCs/>
                <w:color w:val="000000" w:themeColor="text1"/>
                <w:sz w:val="22"/>
                <w:szCs w:val="22"/>
              </w:rPr>
              <w:t xml:space="preserve"> 2030. </w:t>
            </w: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Default="001121BF" w:rsidP="001121BF">
            <w:pPr>
              <w:jc w:val="both"/>
              <w:rPr>
                <w:rFonts w:asciiTheme="minorHAnsi" w:hAnsiTheme="minorHAnsi"/>
                <w:bCs/>
                <w:color w:val="000000" w:themeColor="text1"/>
                <w:sz w:val="22"/>
                <w:szCs w:val="22"/>
              </w:rPr>
            </w:pPr>
          </w:p>
          <w:p w:rsidR="001121BF" w:rsidRDefault="001121BF" w:rsidP="001121BF">
            <w:pPr>
              <w:jc w:val="both"/>
              <w:rPr>
                <w:rFonts w:asciiTheme="minorHAnsi" w:hAnsiTheme="minorHAnsi"/>
                <w:bCs/>
                <w:color w:val="000000" w:themeColor="text1"/>
                <w:sz w:val="22"/>
                <w:szCs w:val="22"/>
              </w:rPr>
            </w:pPr>
          </w:p>
          <w:p w:rsidR="001121BF" w:rsidRDefault="001121BF" w:rsidP="001121BF">
            <w:pPr>
              <w:jc w:val="both"/>
              <w:rPr>
                <w:rFonts w:asciiTheme="minorHAnsi" w:hAnsiTheme="minorHAnsi"/>
                <w:bCs/>
                <w:color w:val="000000" w:themeColor="text1"/>
                <w:sz w:val="22"/>
                <w:szCs w:val="22"/>
              </w:rPr>
            </w:pPr>
          </w:p>
          <w:p w:rsidR="001121BF" w:rsidRDefault="001121BF" w:rsidP="001121BF">
            <w:pPr>
              <w:jc w:val="both"/>
              <w:rPr>
                <w:rFonts w:asciiTheme="minorHAnsi" w:hAnsiTheme="minorHAnsi"/>
                <w:bCs/>
                <w:color w:val="000000" w:themeColor="text1"/>
                <w:sz w:val="22"/>
                <w:szCs w:val="22"/>
              </w:rPr>
            </w:pPr>
          </w:p>
          <w:p w:rsidR="001121BF" w:rsidRDefault="001121BF" w:rsidP="001121BF">
            <w:pPr>
              <w:jc w:val="both"/>
              <w:rPr>
                <w:rFonts w:asciiTheme="minorHAnsi" w:hAnsiTheme="minorHAnsi"/>
                <w:bCs/>
                <w:color w:val="000000" w:themeColor="text1"/>
                <w:sz w:val="22"/>
                <w:szCs w:val="22"/>
              </w:rPr>
            </w:pPr>
          </w:p>
          <w:p w:rsidR="001121BF" w:rsidRPr="008173FB" w:rsidRDefault="00161D64" w:rsidP="001121BF">
            <w:pPr>
              <w:jc w:val="both"/>
              <w:rPr>
                <w:rFonts w:asciiTheme="minorHAnsi" w:hAnsiTheme="minorHAnsi"/>
                <w:bCs/>
                <w:color w:val="000000" w:themeColor="text1"/>
                <w:sz w:val="22"/>
                <w:szCs w:val="22"/>
              </w:rPr>
            </w:pPr>
            <w:proofErr w:type="spellStart"/>
            <w:r>
              <w:rPr>
                <w:rFonts w:asciiTheme="minorHAnsi" w:hAnsiTheme="minorHAnsi"/>
                <w:bCs/>
                <w:color w:val="000000" w:themeColor="text1"/>
                <w:sz w:val="22"/>
                <w:szCs w:val="22"/>
              </w:rPr>
              <w:t>M</w:t>
            </w:r>
            <w:r w:rsidR="001121BF" w:rsidRPr="008173FB">
              <w:rPr>
                <w:rFonts w:asciiTheme="minorHAnsi" w:hAnsiTheme="minorHAnsi"/>
                <w:bCs/>
                <w:color w:val="000000" w:themeColor="text1"/>
                <w:sz w:val="22"/>
                <w:szCs w:val="22"/>
              </w:rPr>
              <w:t>odalités</w:t>
            </w:r>
            <w:proofErr w:type="spellEnd"/>
            <w:r w:rsidR="001121BF" w:rsidRPr="008173FB">
              <w:rPr>
                <w:rFonts w:asciiTheme="minorHAnsi" w:hAnsiTheme="minorHAnsi"/>
                <w:bCs/>
                <w:color w:val="000000" w:themeColor="text1"/>
                <w:sz w:val="22"/>
                <w:szCs w:val="22"/>
              </w:rPr>
              <w:t xml:space="preserve"> de </w:t>
            </w:r>
            <w:proofErr w:type="spellStart"/>
            <w:r w:rsidR="001121BF" w:rsidRPr="008173FB">
              <w:rPr>
                <w:rFonts w:asciiTheme="minorHAnsi" w:hAnsiTheme="minorHAnsi"/>
                <w:bCs/>
                <w:color w:val="000000" w:themeColor="text1"/>
                <w:sz w:val="22"/>
                <w:szCs w:val="22"/>
              </w:rPr>
              <w:t>programmation</w:t>
            </w:r>
            <w:proofErr w:type="spellEnd"/>
            <w:r w:rsidR="001121BF" w:rsidRPr="008173FB">
              <w:rPr>
                <w:rFonts w:asciiTheme="minorHAnsi" w:hAnsiTheme="minorHAnsi"/>
                <w:bCs/>
                <w:color w:val="000000" w:themeColor="text1"/>
                <w:sz w:val="22"/>
                <w:szCs w:val="22"/>
              </w:rPr>
              <w:t xml:space="preserve"> et </w:t>
            </w:r>
            <w:proofErr w:type="spellStart"/>
            <w:r w:rsidR="001121BF" w:rsidRPr="008173FB">
              <w:rPr>
                <w:rFonts w:asciiTheme="minorHAnsi" w:hAnsiTheme="minorHAnsi"/>
                <w:bCs/>
                <w:color w:val="000000" w:themeColor="text1"/>
                <w:sz w:val="22"/>
                <w:szCs w:val="22"/>
              </w:rPr>
              <w:t>suivi</w:t>
            </w:r>
            <w:proofErr w:type="spellEnd"/>
          </w:p>
          <w:p w:rsidR="001121BF" w:rsidRPr="008173FB" w:rsidRDefault="001121BF" w:rsidP="001121BF">
            <w:pPr>
              <w:jc w:val="both"/>
              <w:rPr>
                <w:rFonts w:asciiTheme="minorHAnsi" w:hAnsiTheme="minorHAnsi"/>
                <w:bCs/>
                <w:color w:val="000000" w:themeColor="text1"/>
                <w:sz w:val="22"/>
                <w:szCs w:val="22"/>
              </w:rPr>
            </w:pPr>
            <w:r w:rsidRPr="008173FB">
              <w:rPr>
                <w:rFonts w:asciiTheme="minorHAnsi" w:hAnsiTheme="minorHAnsi"/>
                <w:bCs/>
                <w:color w:val="000000" w:themeColor="text1"/>
                <w:sz w:val="22"/>
                <w:szCs w:val="22"/>
              </w:rPr>
              <w:t xml:space="preserve">Les </w:t>
            </w:r>
            <w:proofErr w:type="spellStart"/>
            <w:r w:rsidRPr="008173FB">
              <w:rPr>
                <w:rFonts w:asciiTheme="minorHAnsi" w:hAnsiTheme="minorHAnsi"/>
                <w:bCs/>
                <w:color w:val="000000" w:themeColor="text1"/>
                <w:sz w:val="22"/>
                <w:szCs w:val="22"/>
              </w:rPr>
              <w:t>indicateurs</w:t>
            </w:r>
            <w:proofErr w:type="spellEnd"/>
            <w:r w:rsidRPr="008173FB">
              <w:rPr>
                <w:rFonts w:asciiTheme="minorHAnsi" w:hAnsiTheme="minorHAnsi"/>
                <w:bCs/>
                <w:color w:val="000000" w:themeColor="text1"/>
                <w:sz w:val="22"/>
                <w:szCs w:val="22"/>
              </w:rPr>
              <w:t xml:space="preserve"> de </w:t>
            </w:r>
            <w:proofErr w:type="spellStart"/>
            <w:r w:rsidRPr="008173FB">
              <w:rPr>
                <w:rFonts w:asciiTheme="minorHAnsi" w:hAnsiTheme="minorHAnsi"/>
                <w:bCs/>
                <w:color w:val="000000" w:themeColor="text1"/>
                <w:sz w:val="22"/>
                <w:szCs w:val="22"/>
              </w:rPr>
              <w:t>résultats</w:t>
            </w:r>
            <w:proofErr w:type="spellEnd"/>
            <w:r w:rsidRPr="008173FB">
              <w:rPr>
                <w:rFonts w:asciiTheme="minorHAnsi" w:hAnsiTheme="minorHAnsi"/>
                <w:bCs/>
                <w:color w:val="000000" w:themeColor="text1"/>
                <w:sz w:val="22"/>
                <w:szCs w:val="22"/>
              </w:rPr>
              <w:t xml:space="preserve"> se </w:t>
            </w:r>
            <w:proofErr w:type="spellStart"/>
            <w:r w:rsidRPr="008173FB">
              <w:rPr>
                <w:rFonts w:asciiTheme="minorHAnsi" w:hAnsiTheme="minorHAnsi"/>
                <w:bCs/>
                <w:color w:val="000000" w:themeColor="text1"/>
                <w:sz w:val="22"/>
                <w:szCs w:val="22"/>
              </w:rPr>
              <w:t>limitent</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souvent</w:t>
            </w:r>
            <w:proofErr w:type="spellEnd"/>
            <w:r w:rsidRPr="008173FB">
              <w:rPr>
                <w:rFonts w:asciiTheme="minorHAnsi" w:hAnsiTheme="minorHAnsi"/>
                <w:bCs/>
                <w:color w:val="000000" w:themeColor="text1"/>
                <w:sz w:val="22"/>
                <w:szCs w:val="22"/>
              </w:rPr>
              <w:t xml:space="preserve"> au </w:t>
            </w:r>
            <w:proofErr w:type="spellStart"/>
            <w:r w:rsidRPr="008173FB">
              <w:rPr>
                <w:rFonts w:asciiTheme="minorHAnsi" w:hAnsiTheme="minorHAnsi"/>
                <w:bCs/>
                <w:color w:val="000000" w:themeColor="text1"/>
                <w:sz w:val="22"/>
                <w:szCs w:val="22"/>
              </w:rPr>
              <w:t>nombre</w:t>
            </w:r>
            <w:proofErr w:type="spellEnd"/>
            <w:r w:rsidRPr="008173FB">
              <w:rPr>
                <w:rFonts w:asciiTheme="minorHAnsi" w:hAnsiTheme="minorHAnsi"/>
                <w:bCs/>
                <w:color w:val="000000" w:themeColor="text1"/>
                <w:sz w:val="22"/>
                <w:szCs w:val="22"/>
              </w:rPr>
              <w:t xml:space="preserve"> de plans et de </w:t>
            </w:r>
            <w:proofErr w:type="spellStart"/>
            <w:r w:rsidRPr="008173FB">
              <w:rPr>
                <w:rFonts w:asciiTheme="minorHAnsi" w:hAnsiTheme="minorHAnsi"/>
                <w:bCs/>
                <w:color w:val="000000" w:themeColor="text1"/>
                <w:sz w:val="22"/>
                <w:szCs w:val="22"/>
              </w:rPr>
              <w:t>programmes</w:t>
            </w:r>
            <w:proofErr w:type="spellEnd"/>
            <w:r w:rsidRPr="008173FB">
              <w:rPr>
                <w:rFonts w:asciiTheme="minorHAnsi" w:hAnsiTheme="minorHAnsi"/>
                <w:bCs/>
                <w:color w:val="000000" w:themeColor="text1"/>
                <w:sz w:val="22"/>
                <w:szCs w:val="22"/>
              </w:rPr>
              <w:t xml:space="preserve">, au </w:t>
            </w:r>
            <w:proofErr w:type="spellStart"/>
            <w:r w:rsidRPr="008173FB">
              <w:rPr>
                <w:rFonts w:asciiTheme="minorHAnsi" w:hAnsiTheme="minorHAnsi"/>
                <w:bCs/>
                <w:color w:val="000000" w:themeColor="text1"/>
                <w:sz w:val="22"/>
                <w:szCs w:val="22"/>
              </w:rPr>
              <w:t>soutien</w:t>
            </w:r>
            <w:proofErr w:type="spellEnd"/>
            <w:r w:rsidRPr="008173FB">
              <w:rPr>
                <w:rFonts w:asciiTheme="minorHAnsi" w:hAnsiTheme="minorHAnsi"/>
                <w:bCs/>
                <w:color w:val="000000" w:themeColor="text1"/>
                <w:sz w:val="22"/>
                <w:szCs w:val="22"/>
              </w:rPr>
              <w:t xml:space="preserve"> et à la promotion de </w:t>
            </w:r>
            <w:proofErr w:type="spellStart"/>
            <w:r w:rsidRPr="008173FB">
              <w:rPr>
                <w:rFonts w:asciiTheme="minorHAnsi" w:hAnsiTheme="minorHAnsi"/>
                <w:bCs/>
                <w:color w:val="000000" w:themeColor="text1"/>
                <w:sz w:val="22"/>
                <w:szCs w:val="22"/>
              </w:rPr>
              <w:t>politiques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publiques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dans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tel</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ou</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tel</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domaine</w:t>
            </w:r>
            <w:proofErr w:type="spellEnd"/>
            <w:r w:rsidRPr="008173FB">
              <w:rPr>
                <w:rFonts w:asciiTheme="minorHAnsi" w:hAnsiTheme="minorHAnsi"/>
                <w:bCs/>
                <w:color w:val="000000" w:themeColor="text1"/>
                <w:sz w:val="22"/>
                <w:szCs w:val="22"/>
              </w:rPr>
              <w:t xml:space="preserve"> : les </w:t>
            </w:r>
            <w:proofErr w:type="spellStart"/>
            <w:r w:rsidRPr="008173FB">
              <w:rPr>
                <w:rFonts w:asciiTheme="minorHAnsi" w:hAnsiTheme="minorHAnsi"/>
                <w:bCs/>
                <w:color w:val="000000" w:themeColor="text1"/>
                <w:sz w:val="22"/>
                <w:szCs w:val="22"/>
              </w:rPr>
              <w:t>indicateurs</w:t>
            </w:r>
            <w:proofErr w:type="spellEnd"/>
            <w:r w:rsidRPr="008173FB">
              <w:rPr>
                <w:rFonts w:asciiTheme="minorHAnsi" w:hAnsiTheme="minorHAnsi"/>
                <w:bCs/>
                <w:color w:val="000000" w:themeColor="text1"/>
                <w:sz w:val="22"/>
                <w:szCs w:val="22"/>
              </w:rPr>
              <w:t xml:space="preserve"> de </w:t>
            </w:r>
            <w:proofErr w:type="spellStart"/>
            <w:r w:rsidRPr="008173FB">
              <w:rPr>
                <w:rFonts w:asciiTheme="minorHAnsi" w:hAnsiTheme="minorHAnsi"/>
                <w:bCs/>
                <w:color w:val="000000" w:themeColor="text1"/>
                <w:sz w:val="22"/>
                <w:szCs w:val="22"/>
              </w:rPr>
              <w:t>résultats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mériteraient</w:t>
            </w:r>
            <w:proofErr w:type="spellEnd"/>
            <w:r w:rsidRPr="008173FB">
              <w:rPr>
                <w:rFonts w:asciiTheme="minorHAnsi" w:hAnsiTheme="minorHAnsi"/>
                <w:bCs/>
                <w:color w:val="000000" w:themeColor="text1"/>
                <w:sz w:val="22"/>
                <w:szCs w:val="22"/>
              </w:rPr>
              <w:t xml:space="preserve"> d’être </w:t>
            </w:r>
            <w:proofErr w:type="spellStart"/>
            <w:r w:rsidRPr="008173FB">
              <w:rPr>
                <w:rFonts w:asciiTheme="minorHAnsi" w:hAnsiTheme="minorHAnsi"/>
                <w:bCs/>
                <w:color w:val="000000" w:themeColor="text1"/>
                <w:sz w:val="22"/>
                <w:szCs w:val="22"/>
              </w:rPr>
              <w:t>affinés</w:t>
            </w:r>
            <w:proofErr w:type="spellEnd"/>
            <w:r w:rsidRPr="008173FB">
              <w:rPr>
                <w:rFonts w:asciiTheme="minorHAnsi" w:hAnsiTheme="minorHAnsi"/>
                <w:bCs/>
                <w:color w:val="000000" w:themeColor="text1"/>
                <w:sz w:val="22"/>
                <w:szCs w:val="22"/>
              </w:rPr>
              <w:t xml:space="preserve"> (ex. proportion des </w:t>
            </w:r>
            <w:proofErr w:type="spellStart"/>
            <w:r w:rsidRPr="008173FB">
              <w:rPr>
                <w:rFonts w:asciiTheme="minorHAnsi" w:hAnsiTheme="minorHAnsi"/>
                <w:bCs/>
                <w:color w:val="000000" w:themeColor="text1"/>
                <w:sz w:val="22"/>
                <w:szCs w:val="22"/>
              </w:rPr>
              <w:t>eaux</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usées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recyclées</w:t>
            </w:r>
            <w:proofErr w:type="spellEnd"/>
            <w:r w:rsidRPr="008173FB">
              <w:rPr>
                <w:rFonts w:asciiTheme="minorHAnsi" w:hAnsiTheme="minorHAnsi"/>
                <w:bCs/>
                <w:color w:val="000000" w:themeColor="text1"/>
                <w:sz w:val="22"/>
                <w:szCs w:val="22"/>
              </w:rPr>
              <w:t xml:space="preserve">, part des </w:t>
            </w:r>
            <w:proofErr w:type="spellStart"/>
            <w:r w:rsidRPr="008173FB">
              <w:rPr>
                <w:rFonts w:asciiTheme="minorHAnsi" w:hAnsiTheme="minorHAnsi"/>
                <w:bCs/>
                <w:color w:val="000000" w:themeColor="text1"/>
                <w:sz w:val="22"/>
                <w:szCs w:val="22"/>
              </w:rPr>
              <w:t>énergies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renouvelables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dans</w:t>
            </w:r>
            <w:proofErr w:type="spellEnd"/>
            <w:r w:rsidRPr="008173FB">
              <w:rPr>
                <w:rFonts w:asciiTheme="minorHAnsi" w:hAnsiTheme="minorHAnsi"/>
                <w:bCs/>
                <w:color w:val="000000" w:themeColor="text1"/>
                <w:sz w:val="22"/>
                <w:szCs w:val="22"/>
              </w:rPr>
              <w:t xml:space="preserve"> le mix </w:t>
            </w:r>
            <w:proofErr w:type="spellStart"/>
            <w:r w:rsidRPr="008173FB">
              <w:rPr>
                <w:rFonts w:asciiTheme="minorHAnsi" w:hAnsiTheme="minorHAnsi"/>
                <w:bCs/>
                <w:color w:val="000000" w:themeColor="text1"/>
                <w:sz w:val="22"/>
                <w:szCs w:val="22"/>
              </w:rPr>
              <w:t>énergétique</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iranien</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nombre</w:t>
            </w:r>
            <w:proofErr w:type="spellEnd"/>
            <w:r w:rsidRPr="008173FB">
              <w:rPr>
                <w:rFonts w:asciiTheme="minorHAnsi" w:hAnsiTheme="minorHAnsi"/>
                <w:bCs/>
                <w:color w:val="000000" w:themeColor="text1"/>
                <w:sz w:val="22"/>
                <w:szCs w:val="22"/>
              </w:rPr>
              <w:t xml:space="preserve"> de </w:t>
            </w:r>
            <w:proofErr w:type="spellStart"/>
            <w:r w:rsidRPr="008173FB">
              <w:rPr>
                <w:rFonts w:asciiTheme="minorHAnsi" w:hAnsiTheme="minorHAnsi"/>
                <w:bCs/>
                <w:color w:val="000000" w:themeColor="text1"/>
                <w:sz w:val="22"/>
                <w:szCs w:val="22"/>
              </w:rPr>
              <w:t>bénéficiaires</w:t>
            </w:r>
            <w:proofErr w:type="spellEnd"/>
            <w:r w:rsidRPr="008173FB">
              <w:rPr>
                <w:rFonts w:asciiTheme="minorHAnsi" w:hAnsiTheme="minorHAnsi"/>
                <w:bCs/>
                <w:color w:val="000000" w:themeColor="text1"/>
                <w:sz w:val="22"/>
                <w:szCs w:val="22"/>
              </w:rPr>
              <w:t xml:space="preserve"> de </w:t>
            </w:r>
            <w:proofErr w:type="spellStart"/>
            <w:r w:rsidRPr="008173FB">
              <w:rPr>
                <w:rFonts w:asciiTheme="minorHAnsi" w:hAnsiTheme="minorHAnsi"/>
                <w:bCs/>
                <w:color w:val="000000" w:themeColor="text1"/>
                <w:sz w:val="22"/>
                <w:szCs w:val="22"/>
              </w:rPr>
              <w:t>tel</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ou</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tel</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projet</w:t>
            </w:r>
            <w:proofErr w:type="spellEnd"/>
            <w:r w:rsidRPr="008173FB">
              <w:rPr>
                <w:rFonts w:asciiTheme="minorHAnsi" w:hAnsiTheme="minorHAnsi"/>
                <w:bCs/>
                <w:color w:val="000000" w:themeColor="text1"/>
                <w:sz w:val="22"/>
                <w:szCs w:val="22"/>
              </w:rPr>
              <w:t>).</w:t>
            </w: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p w:rsidR="00161D64" w:rsidRDefault="00161D64"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roofErr w:type="spellStart"/>
            <w:r w:rsidRPr="008173FB">
              <w:rPr>
                <w:rFonts w:asciiTheme="minorHAnsi" w:hAnsiTheme="minorHAnsi"/>
                <w:bCs/>
                <w:color w:val="000000" w:themeColor="text1"/>
                <w:sz w:val="22"/>
                <w:szCs w:val="22"/>
              </w:rPr>
              <w:lastRenderedPageBreak/>
              <w:t>Modalités</w:t>
            </w:r>
            <w:proofErr w:type="spellEnd"/>
            <w:r w:rsidRPr="008173FB">
              <w:rPr>
                <w:rFonts w:asciiTheme="minorHAnsi" w:hAnsiTheme="minorHAnsi"/>
                <w:bCs/>
                <w:color w:val="000000" w:themeColor="text1"/>
                <w:sz w:val="22"/>
                <w:szCs w:val="22"/>
              </w:rPr>
              <w:t xml:space="preserve"> de </w:t>
            </w:r>
            <w:proofErr w:type="spellStart"/>
            <w:r w:rsidRPr="008173FB">
              <w:rPr>
                <w:rFonts w:asciiTheme="minorHAnsi" w:hAnsiTheme="minorHAnsi"/>
                <w:bCs/>
                <w:color w:val="000000" w:themeColor="text1"/>
                <w:sz w:val="22"/>
                <w:szCs w:val="22"/>
              </w:rPr>
              <w:t>mise</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en</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œuvre</w:t>
            </w:r>
            <w:proofErr w:type="spellEnd"/>
          </w:p>
          <w:p w:rsidR="001121BF" w:rsidRPr="008173FB" w:rsidRDefault="001121BF" w:rsidP="001121BF">
            <w:pPr>
              <w:jc w:val="both"/>
              <w:rPr>
                <w:rFonts w:asciiTheme="minorHAnsi" w:hAnsiTheme="minorHAnsi"/>
                <w:bCs/>
                <w:color w:val="000000" w:themeColor="text1"/>
                <w:sz w:val="22"/>
                <w:szCs w:val="22"/>
              </w:rPr>
            </w:pPr>
            <w:proofErr w:type="spellStart"/>
            <w:r w:rsidRPr="008173FB">
              <w:rPr>
                <w:rFonts w:asciiTheme="minorHAnsi" w:hAnsiTheme="minorHAnsi"/>
                <w:bCs/>
                <w:color w:val="000000" w:themeColor="text1"/>
                <w:sz w:val="22"/>
                <w:szCs w:val="22"/>
              </w:rPr>
              <w:t>L'association</w:t>
            </w:r>
            <w:proofErr w:type="spellEnd"/>
            <w:r w:rsidRPr="008173FB">
              <w:rPr>
                <w:rFonts w:asciiTheme="minorHAnsi" w:hAnsiTheme="minorHAnsi"/>
                <w:bCs/>
                <w:color w:val="000000" w:themeColor="text1"/>
                <w:sz w:val="22"/>
                <w:szCs w:val="22"/>
              </w:rPr>
              <w:t xml:space="preserve"> d'un plus grand </w:t>
            </w:r>
            <w:proofErr w:type="spellStart"/>
            <w:r w:rsidRPr="008173FB">
              <w:rPr>
                <w:rFonts w:asciiTheme="minorHAnsi" w:hAnsiTheme="minorHAnsi"/>
                <w:bCs/>
                <w:color w:val="000000" w:themeColor="text1"/>
                <w:sz w:val="22"/>
                <w:szCs w:val="22"/>
              </w:rPr>
              <w:t>nombre</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d'agences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onusiennes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comptabilisée</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parmi</w:t>
            </w:r>
            <w:proofErr w:type="spellEnd"/>
            <w:r w:rsidRPr="008173FB">
              <w:rPr>
                <w:rFonts w:asciiTheme="minorHAnsi" w:hAnsiTheme="minorHAnsi"/>
                <w:bCs/>
                <w:color w:val="000000" w:themeColor="text1"/>
                <w:sz w:val="22"/>
                <w:szCs w:val="22"/>
              </w:rPr>
              <w:t xml:space="preserve"> les </w:t>
            </w:r>
            <w:proofErr w:type="spellStart"/>
            <w:r w:rsidRPr="008173FB">
              <w:rPr>
                <w:rFonts w:asciiTheme="minorHAnsi" w:hAnsiTheme="minorHAnsi"/>
                <w:bCs/>
                <w:color w:val="000000" w:themeColor="text1"/>
                <w:sz w:val="22"/>
                <w:szCs w:val="22"/>
              </w:rPr>
              <w:t>résultats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escomptés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est</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une</w:t>
            </w:r>
            <w:proofErr w:type="spellEnd"/>
            <w:r w:rsidRPr="008173FB">
              <w:rPr>
                <w:rFonts w:asciiTheme="minorHAnsi" w:hAnsiTheme="minorHAnsi"/>
                <w:bCs/>
                <w:color w:val="000000" w:themeColor="text1"/>
                <w:sz w:val="22"/>
                <w:szCs w:val="22"/>
              </w:rPr>
              <w:t xml:space="preserve"> bonne chose: de </w:t>
            </w:r>
            <w:proofErr w:type="spellStart"/>
            <w:r w:rsidRPr="008173FB">
              <w:rPr>
                <w:rFonts w:asciiTheme="minorHAnsi" w:hAnsiTheme="minorHAnsi"/>
                <w:bCs/>
                <w:color w:val="000000" w:themeColor="text1"/>
                <w:sz w:val="22"/>
                <w:szCs w:val="22"/>
              </w:rPr>
              <w:t>tels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partenariats</w:t>
            </w:r>
            <w:proofErr w:type="spellEnd"/>
            <w:r w:rsidRPr="008173FB">
              <w:rPr>
                <w:rFonts w:asciiTheme="minorHAnsi" w:hAnsiTheme="minorHAnsi"/>
                <w:bCs/>
                <w:color w:val="000000" w:themeColor="text1"/>
                <w:sz w:val="22"/>
                <w:szCs w:val="22"/>
              </w:rPr>
              <w:t xml:space="preserve"> inter-</w:t>
            </w:r>
            <w:proofErr w:type="spellStart"/>
            <w:r w:rsidRPr="008173FB">
              <w:rPr>
                <w:rFonts w:asciiTheme="minorHAnsi" w:hAnsiTheme="minorHAnsi"/>
                <w:bCs/>
                <w:color w:val="000000" w:themeColor="text1"/>
                <w:sz w:val="22"/>
                <w:szCs w:val="22"/>
              </w:rPr>
              <w:t>agences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étaient</w:t>
            </w:r>
            <w:proofErr w:type="spellEnd"/>
            <w:r w:rsidRPr="008173FB">
              <w:rPr>
                <w:rFonts w:asciiTheme="minorHAnsi" w:hAnsiTheme="minorHAnsi"/>
                <w:bCs/>
                <w:color w:val="000000" w:themeColor="text1"/>
                <w:sz w:val="22"/>
                <w:szCs w:val="22"/>
              </w:rPr>
              <w:t xml:space="preserve"> absents du </w:t>
            </w:r>
            <w:proofErr w:type="spellStart"/>
            <w:r w:rsidRPr="008173FB">
              <w:rPr>
                <w:rFonts w:asciiTheme="minorHAnsi" w:hAnsiTheme="minorHAnsi"/>
                <w:bCs/>
                <w:color w:val="000000" w:themeColor="text1"/>
                <w:sz w:val="22"/>
                <w:szCs w:val="22"/>
              </w:rPr>
              <w:t>précédent</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programme</w:t>
            </w:r>
            <w:proofErr w:type="spellEnd"/>
            <w:r w:rsidRPr="008173FB">
              <w:rPr>
                <w:rFonts w:asciiTheme="minorHAnsi" w:hAnsiTheme="minorHAnsi"/>
                <w:bCs/>
                <w:color w:val="000000" w:themeColor="text1"/>
                <w:sz w:val="22"/>
                <w:szCs w:val="22"/>
              </w:rPr>
              <w:t xml:space="preserve">-pays. Des efforts </w:t>
            </w:r>
            <w:proofErr w:type="spellStart"/>
            <w:r w:rsidRPr="008173FB">
              <w:rPr>
                <w:rFonts w:asciiTheme="minorHAnsi" w:hAnsiTheme="minorHAnsi"/>
                <w:bCs/>
                <w:color w:val="000000" w:themeColor="text1"/>
                <w:sz w:val="22"/>
                <w:szCs w:val="22"/>
              </w:rPr>
              <w:t>additionnels</w:t>
            </w:r>
            <w:proofErr w:type="spellEnd"/>
            <w:r w:rsidRPr="008173FB">
              <w:rPr>
                <w:rFonts w:asciiTheme="minorHAnsi" w:hAnsiTheme="minorHAnsi"/>
                <w:bCs/>
                <w:color w:val="000000" w:themeColor="text1"/>
                <w:sz w:val="22"/>
                <w:szCs w:val="22"/>
              </w:rPr>
              <w:t xml:space="preserve"> pour </w:t>
            </w:r>
            <w:proofErr w:type="spellStart"/>
            <w:r w:rsidRPr="008173FB">
              <w:rPr>
                <w:rFonts w:asciiTheme="minorHAnsi" w:hAnsiTheme="minorHAnsi"/>
                <w:bCs/>
                <w:color w:val="000000" w:themeColor="text1"/>
                <w:sz w:val="22"/>
                <w:szCs w:val="22"/>
              </w:rPr>
              <w:t>associer</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davantage</w:t>
            </w:r>
            <w:proofErr w:type="spellEnd"/>
            <w:r w:rsidRPr="008173FB">
              <w:rPr>
                <w:rFonts w:asciiTheme="minorHAnsi" w:hAnsiTheme="minorHAnsi"/>
                <w:bCs/>
                <w:color w:val="000000" w:themeColor="text1"/>
                <w:sz w:val="22"/>
                <w:szCs w:val="22"/>
              </w:rPr>
              <w:t xml:space="preserve"> les </w:t>
            </w:r>
            <w:proofErr w:type="spellStart"/>
            <w:r w:rsidRPr="008173FB">
              <w:rPr>
                <w:rFonts w:asciiTheme="minorHAnsi" w:hAnsiTheme="minorHAnsi"/>
                <w:bCs/>
                <w:color w:val="000000" w:themeColor="text1"/>
                <w:sz w:val="22"/>
                <w:szCs w:val="22"/>
              </w:rPr>
              <w:t>organisations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onusiennes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autour</w:t>
            </w:r>
            <w:proofErr w:type="spellEnd"/>
            <w:r w:rsidRPr="008173FB">
              <w:rPr>
                <w:rFonts w:asciiTheme="minorHAnsi" w:hAnsiTheme="minorHAnsi"/>
                <w:bCs/>
                <w:color w:val="000000" w:themeColor="text1"/>
                <w:sz w:val="22"/>
                <w:szCs w:val="22"/>
              </w:rPr>
              <w:t xml:space="preserve"> de </w:t>
            </w:r>
            <w:proofErr w:type="spellStart"/>
            <w:r w:rsidRPr="008173FB">
              <w:rPr>
                <w:rFonts w:asciiTheme="minorHAnsi" w:hAnsiTheme="minorHAnsi"/>
                <w:bCs/>
                <w:color w:val="000000" w:themeColor="text1"/>
                <w:sz w:val="22"/>
                <w:szCs w:val="22"/>
              </w:rPr>
              <w:t>certaines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thématiques</w:t>
            </w:r>
            <w:proofErr w:type="spellEnd"/>
            <w:r w:rsidRPr="008173FB">
              <w:rPr>
                <w:rFonts w:asciiTheme="minorHAnsi" w:hAnsiTheme="minorHAnsi"/>
                <w:bCs/>
                <w:color w:val="000000" w:themeColor="text1"/>
                <w:sz w:val="22"/>
                <w:szCs w:val="22"/>
              </w:rPr>
              <w:t xml:space="preserve"> </w:t>
            </w:r>
            <w:proofErr w:type="spellStart"/>
            <w:r w:rsidRPr="008173FB">
              <w:rPr>
                <w:rFonts w:asciiTheme="minorHAnsi" w:hAnsiTheme="minorHAnsi"/>
                <w:bCs/>
                <w:color w:val="000000" w:themeColor="text1"/>
                <w:sz w:val="22"/>
                <w:szCs w:val="22"/>
              </w:rPr>
              <w:t>seraient</w:t>
            </w:r>
            <w:proofErr w:type="spellEnd"/>
            <w:r w:rsidRPr="008173FB">
              <w:rPr>
                <w:rFonts w:asciiTheme="minorHAnsi" w:hAnsiTheme="minorHAnsi"/>
                <w:bCs/>
                <w:color w:val="000000" w:themeColor="text1"/>
                <w:sz w:val="22"/>
                <w:szCs w:val="22"/>
              </w:rPr>
              <w:t xml:space="preserve"> les </w:t>
            </w:r>
            <w:proofErr w:type="spellStart"/>
            <w:r w:rsidRPr="008173FB">
              <w:rPr>
                <w:rFonts w:asciiTheme="minorHAnsi" w:hAnsiTheme="minorHAnsi"/>
                <w:bCs/>
                <w:color w:val="000000" w:themeColor="text1"/>
                <w:sz w:val="22"/>
                <w:szCs w:val="22"/>
              </w:rPr>
              <w:t>bienvenus</w:t>
            </w:r>
            <w:proofErr w:type="spellEnd"/>
            <w:r w:rsidRPr="008173FB">
              <w:rPr>
                <w:rFonts w:asciiTheme="minorHAnsi" w:hAnsiTheme="minorHAnsi"/>
                <w:bCs/>
                <w:color w:val="000000" w:themeColor="text1"/>
                <w:sz w:val="22"/>
                <w:szCs w:val="22"/>
              </w:rPr>
              <w:t>.</w:t>
            </w:r>
          </w:p>
          <w:p w:rsidR="001121BF" w:rsidRPr="008173FB" w:rsidRDefault="001121BF" w:rsidP="001121BF">
            <w:pPr>
              <w:jc w:val="both"/>
              <w:rPr>
                <w:rFonts w:asciiTheme="minorHAnsi" w:hAnsiTheme="minorHAnsi"/>
                <w:bCs/>
                <w:color w:val="000000" w:themeColor="text1"/>
                <w:sz w:val="22"/>
                <w:szCs w:val="22"/>
              </w:rPr>
            </w:pPr>
          </w:p>
          <w:p w:rsidR="001121BF" w:rsidRPr="008173FB" w:rsidRDefault="001121BF" w:rsidP="001121BF">
            <w:pPr>
              <w:jc w:val="both"/>
              <w:rPr>
                <w:rFonts w:asciiTheme="minorHAnsi" w:hAnsiTheme="minorHAnsi"/>
                <w:bCs/>
                <w:color w:val="000000" w:themeColor="text1"/>
                <w:sz w:val="22"/>
                <w:szCs w:val="22"/>
              </w:rPr>
            </w:pPr>
          </w:p>
        </w:tc>
        <w:tc>
          <w:tcPr>
            <w:tcW w:w="5220" w:type="dxa"/>
            <w:tcBorders>
              <w:top w:val="double" w:sz="4" w:space="0" w:color="auto"/>
              <w:left w:val="nil"/>
              <w:bottom w:val="double" w:sz="4" w:space="0" w:color="auto"/>
              <w:right w:val="single" w:sz="8" w:space="0" w:color="BFBFBF"/>
            </w:tcBorders>
            <w:tcMar>
              <w:top w:w="0" w:type="dxa"/>
              <w:left w:w="108" w:type="dxa"/>
              <w:bottom w:w="0" w:type="dxa"/>
              <w:right w:w="108" w:type="dxa"/>
            </w:tcMar>
          </w:tcPr>
          <w:p w:rsidR="001121BF" w:rsidRPr="00161D64" w:rsidRDefault="001121BF" w:rsidP="001121BF">
            <w:pPr>
              <w:shd w:val="clear" w:color="auto" w:fill="FFFFFF"/>
              <w:jc w:val="both"/>
              <w:rPr>
                <w:rFonts w:asciiTheme="minorHAnsi" w:hAnsiTheme="minorHAnsi"/>
                <w:bCs/>
                <w:color w:val="1F4E79" w:themeColor="accent1" w:themeShade="80"/>
                <w:sz w:val="22"/>
                <w:szCs w:val="22"/>
              </w:rPr>
            </w:pPr>
            <w:r w:rsidRPr="00161D64">
              <w:rPr>
                <w:rFonts w:asciiTheme="minorHAnsi" w:hAnsiTheme="minorHAnsi"/>
                <w:bCs/>
                <w:color w:val="1F4E79" w:themeColor="accent1" w:themeShade="80"/>
                <w:sz w:val="22"/>
                <w:szCs w:val="22"/>
              </w:rPr>
              <w:lastRenderedPageBreak/>
              <w:t>UNDP has taken note of the comments provide by France.</w:t>
            </w: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r w:rsidRPr="00161D64">
              <w:rPr>
                <w:rFonts w:asciiTheme="minorHAnsi" w:hAnsiTheme="minorHAnsi"/>
                <w:bCs/>
                <w:color w:val="1F4E79" w:themeColor="accent1" w:themeShade="80"/>
                <w:sz w:val="22"/>
                <w:szCs w:val="22"/>
              </w:rPr>
              <w:t xml:space="preserve">We appreciate the positive comments in regard to the limited number of selected priorities in the new CPD. </w:t>
            </w: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r w:rsidRPr="00161D64">
              <w:rPr>
                <w:rFonts w:asciiTheme="minorHAnsi" w:hAnsiTheme="minorHAnsi"/>
                <w:bCs/>
                <w:color w:val="1F4E79" w:themeColor="accent1" w:themeShade="80"/>
                <w:sz w:val="22"/>
                <w:szCs w:val="22"/>
              </w:rPr>
              <w:t>We would like to highlight the programmatic focus of the new CPD was developed through a rigorous analysis of UNDP’s value proposition in an upper middle-income context and clearly anchored on the UNDAF (2017 – 2021), the 2030 Agenda for Sustainable Development and the UNDP Strategic Plan (2014 – 2017). Furthermore, the CPD is aligned with the Government of the Islamic Republic of Iran’s 6th Five Year Plan (2016-2020)</w:t>
            </w:r>
            <w:r w:rsidRPr="00161D64">
              <w:rPr>
                <w:rFonts w:asciiTheme="minorHAnsi" w:hAnsiTheme="minorHAnsi"/>
                <w:bCs/>
                <w:color w:val="1F4E79" w:themeColor="accent1" w:themeShade="80"/>
                <w:sz w:val="22"/>
                <w:szCs w:val="22"/>
              </w:rPr>
              <w:footnoteReference w:id="1"/>
            </w:r>
            <w:r w:rsidRPr="00161D64">
              <w:rPr>
                <w:rFonts w:asciiTheme="minorHAnsi" w:hAnsiTheme="minorHAnsi"/>
                <w:bCs/>
                <w:color w:val="1F4E79" w:themeColor="accent1" w:themeShade="80"/>
                <w:sz w:val="22"/>
                <w:szCs w:val="22"/>
              </w:rPr>
              <w:t xml:space="preserve"> to achieve sustainable and inclusive development. </w:t>
            </w: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r w:rsidRPr="00161D64">
              <w:rPr>
                <w:rFonts w:asciiTheme="minorHAnsi" w:hAnsiTheme="minorHAnsi"/>
                <w:bCs/>
                <w:color w:val="1F4E79" w:themeColor="accent1" w:themeShade="80"/>
                <w:sz w:val="22"/>
                <w:szCs w:val="22"/>
              </w:rPr>
              <w:t xml:space="preserve">The CPD centers its support primarily on promoting a resilient economy through four key areas (CPD outcomes): 1) environmentally sustainable development; 2) health and development; 3) inclusive growth, poverty eradication and sustainable employment; and 4) disaster risk reduction and management. </w:t>
            </w: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p>
          <w:p w:rsidR="001121BF" w:rsidRPr="00161D64" w:rsidRDefault="001121BF" w:rsidP="001121BF">
            <w:pPr>
              <w:shd w:val="clear" w:color="auto" w:fill="FFFFFF"/>
              <w:rPr>
                <w:rFonts w:asciiTheme="minorHAnsi" w:hAnsiTheme="minorHAnsi"/>
                <w:bCs/>
                <w:color w:val="1F4E79" w:themeColor="accent1" w:themeShade="80"/>
                <w:sz w:val="22"/>
                <w:szCs w:val="22"/>
              </w:rPr>
            </w:pPr>
            <w:r w:rsidRPr="00161D64">
              <w:rPr>
                <w:rFonts w:asciiTheme="minorHAnsi" w:hAnsiTheme="minorHAnsi"/>
                <w:bCs/>
                <w:color w:val="1F4E79" w:themeColor="accent1" w:themeShade="80"/>
                <w:sz w:val="22"/>
                <w:szCs w:val="22"/>
              </w:rPr>
              <w:t xml:space="preserve">Each of the 4 outcomes are linked to specific SDGs in the Results Framework. Many of the targets are in line with 2030 agenda targets. </w:t>
            </w:r>
          </w:p>
          <w:p w:rsidR="001121BF" w:rsidRPr="00161D64" w:rsidRDefault="001121BF" w:rsidP="001121BF">
            <w:pPr>
              <w:shd w:val="clear" w:color="auto" w:fill="FFFFFF"/>
              <w:rPr>
                <w:rFonts w:asciiTheme="minorHAnsi" w:hAnsiTheme="minorHAnsi"/>
                <w:bCs/>
                <w:color w:val="1F4E79" w:themeColor="accent1" w:themeShade="80"/>
                <w:sz w:val="22"/>
                <w:szCs w:val="22"/>
              </w:rPr>
            </w:pP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r w:rsidRPr="00161D64">
              <w:rPr>
                <w:rFonts w:asciiTheme="minorHAnsi" w:hAnsiTheme="minorHAnsi"/>
                <w:bCs/>
                <w:color w:val="1F4E79" w:themeColor="accent1" w:themeShade="80"/>
                <w:sz w:val="22"/>
                <w:szCs w:val="22"/>
              </w:rPr>
              <w:t xml:space="preserve">In doing so, the CPD explicitly provides that UNDP’s contribution will focus to supporting initiatives that address the needs of the urban and rural poor, female-headed households, women and their economic empowerment, young men and women who need sustainable employment, people living with HIV/AIDS, those at high risk of contracting tuberculosis or malaria, most vulnerable to non-communicable diseases, and geographically disadvantaged and/or environmentally stressed areas. These underpin the 2030 agenda of “leaving no one behind” and the UNDAF (2017-2021). </w:t>
            </w: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p>
          <w:p w:rsidR="001121BF" w:rsidRPr="00161D64" w:rsidRDefault="001121BF" w:rsidP="001121BF">
            <w:pPr>
              <w:shd w:val="clear" w:color="auto" w:fill="FFFFFF"/>
              <w:rPr>
                <w:rFonts w:asciiTheme="minorHAnsi" w:hAnsiTheme="minorHAnsi"/>
                <w:bCs/>
                <w:color w:val="1F4E79" w:themeColor="accent1" w:themeShade="80"/>
                <w:sz w:val="22"/>
                <w:szCs w:val="22"/>
              </w:rPr>
            </w:pPr>
            <w:r w:rsidRPr="00161D64">
              <w:rPr>
                <w:rFonts w:asciiTheme="minorHAnsi" w:hAnsiTheme="minorHAnsi"/>
                <w:bCs/>
                <w:color w:val="1F4E79" w:themeColor="accent1" w:themeShade="80"/>
                <w:sz w:val="22"/>
                <w:szCs w:val="22"/>
              </w:rPr>
              <w:t xml:space="preserve">UNDP Iran will continue to deepen the engagement with the government on the 2030 Agenda in the country in the implementation phase of the new CPD,  </w:t>
            </w: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r w:rsidRPr="00161D64">
              <w:rPr>
                <w:rFonts w:asciiTheme="minorHAnsi" w:hAnsiTheme="minorHAnsi"/>
                <w:bCs/>
                <w:color w:val="1F4E79" w:themeColor="accent1" w:themeShade="80"/>
                <w:sz w:val="22"/>
                <w:szCs w:val="22"/>
              </w:rPr>
              <w:t xml:space="preserve">We take note of the comments in regard to outcome indicators. While many outcome indicators offer specific baselines and targets to be achieved and they are aligned with national targets, we acknowledge that there is a need for further strengthening of UNNP monitoring and reporting systems and tools. This will be an area UNDP will focus and invest to improve during the implementation of the new CPD. </w:t>
            </w: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r w:rsidRPr="00161D64">
              <w:rPr>
                <w:rFonts w:asciiTheme="minorHAnsi" w:hAnsiTheme="minorHAnsi"/>
                <w:bCs/>
                <w:color w:val="1F4E79" w:themeColor="accent1" w:themeShade="80"/>
                <w:sz w:val="22"/>
                <w:szCs w:val="22"/>
              </w:rPr>
              <w:t xml:space="preserve">The suggestion to put in place project-specific indicators is very useful. We will take this important issue on board in the process of designing and implementing specific projects. </w:t>
            </w: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p>
          <w:p w:rsidR="001121BF" w:rsidRPr="00161D64" w:rsidRDefault="001121BF" w:rsidP="001121BF">
            <w:pPr>
              <w:shd w:val="clear" w:color="auto" w:fill="FFFFFF"/>
              <w:jc w:val="both"/>
              <w:rPr>
                <w:rFonts w:asciiTheme="minorHAnsi" w:hAnsiTheme="minorHAnsi"/>
                <w:bCs/>
                <w:color w:val="1F4E79" w:themeColor="accent1" w:themeShade="80"/>
                <w:sz w:val="22"/>
                <w:szCs w:val="22"/>
              </w:rPr>
            </w:pPr>
            <w:r w:rsidRPr="00161D64">
              <w:rPr>
                <w:rFonts w:asciiTheme="minorHAnsi" w:hAnsiTheme="minorHAnsi"/>
                <w:bCs/>
                <w:color w:val="1F4E79" w:themeColor="accent1" w:themeShade="80"/>
                <w:sz w:val="22"/>
                <w:szCs w:val="22"/>
              </w:rPr>
              <w:t>We appreciate the positive comments in regard of collaboration and coordination with other UN agencies for development and implementation of the new CPD.</w:t>
            </w:r>
          </w:p>
        </w:tc>
      </w:tr>
    </w:tbl>
    <w:p w:rsidR="006D09FE" w:rsidRPr="00B508A6" w:rsidRDefault="006D09FE" w:rsidP="006D09FE">
      <w:pPr>
        <w:jc w:val="both"/>
        <w:rPr>
          <w:rFonts w:asciiTheme="minorHAnsi" w:hAnsiTheme="minorHAnsi"/>
          <w:sz w:val="22"/>
          <w:szCs w:val="22"/>
        </w:rPr>
      </w:pPr>
    </w:p>
    <w:p w:rsidR="00501661" w:rsidRPr="00B1299B" w:rsidRDefault="00501661" w:rsidP="00501661">
      <w:pPr>
        <w:spacing w:before="120" w:after="120"/>
        <w:jc w:val="both"/>
        <w:rPr>
          <w:rFonts w:asciiTheme="minorHAnsi" w:hAnsiTheme="minorHAnsi"/>
          <w:b/>
          <w:i/>
          <w:iCs/>
          <w:sz w:val="22"/>
          <w:szCs w:val="22"/>
        </w:rPr>
      </w:pPr>
      <w:r w:rsidRPr="00B1299B">
        <w:rPr>
          <w:rFonts w:asciiTheme="minorHAnsi" w:hAnsiTheme="minorHAnsi"/>
          <w:b/>
          <w:i/>
          <w:iCs/>
          <w:sz w:val="22"/>
          <w:szCs w:val="22"/>
        </w:rPr>
        <w:t>General comments from Canada</w:t>
      </w:r>
      <w:r w:rsidR="002345F1">
        <w:rPr>
          <w:rFonts w:asciiTheme="minorHAnsi" w:hAnsiTheme="minorHAnsi"/>
          <w:b/>
          <w:i/>
          <w:iCs/>
          <w:sz w:val="22"/>
          <w:szCs w:val="22"/>
        </w:rPr>
        <w:t xml:space="preserve"> on all UNDP CPDs</w:t>
      </w:r>
    </w:p>
    <w:p w:rsidR="00501661" w:rsidRPr="00677ACF" w:rsidRDefault="00501661" w:rsidP="00501661">
      <w:pPr>
        <w:numPr>
          <w:ilvl w:val="0"/>
          <w:numId w:val="2"/>
        </w:numPr>
        <w:shd w:val="clear" w:color="auto" w:fill="FFFFFF"/>
        <w:rPr>
          <w:rFonts w:asciiTheme="minorHAnsi" w:eastAsia="Times New Roman" w:hAnsiTheme="minorHAnsi"/>
          <w:color w:val="000000" w:themeColor="text1"/>
          <w:sz w:val="22"/>
          <w:szCs w:val="22"/>
        </w:rPr>
      </w:pPr>
      <w:r w:rsidRPr="00677ACF">
        <w:rPr>
          <w:rFonts w:asciiTheme="minorHAnsi" w:eastAsia="Times New Roman" w:hAnsiTheme="minorHAnsi"/>
          <w:color w:val="000000" w:themeColor="text1"/>
          <w:sz w:val="22"/>
          <w:szCs w:val="22"/>
        </w:rPr>
        <w:t xml:space="preserve">Canada would like to see more consultations with donor country missions in the field during the course of country program formulation to better coordinate and support country development priorities.  </w:t>
      </w:r>
    </w:p>
    <w:p w:rsidR="002345F1" w:rsidRDefault="002345F1" w:rsidP="00501661">
      <w:pPr>
        <w:shd w:val="clear" w:color="auto" w:fill="FFFFFF"/>
        <w:ind w:left="720"/>
        <w:rPr>
          <w:rFonts w:asciiTheme="minorHAnsi" w:hAnsiTheme="minorHAnsi"/>
          <w:iCs/>
          <w:color w:val="1F4E79" w:themeColor="accent1" w:themeShade="80"/>
          <w:sz w:val="22"/>
          <w:szCs w:val="22"/>
        </w:rPr>
      </w:pPr>
    </w:p>
    <w:p w:rsidR="00501661" w:rsidRPr="00AA1A46" w:rsidRDefault="00677ACF" w:rsidP="00501661">
      <w:pPr>
        <w:shd w:val="clear" w:color="auto" w:fill="FFFFFF"/>
        <w:ind w:left="720"/>
        <w:rPr>
          <w:rFonts w:asciiTheme="minorHAnsi" w:hAnsiTheme="minorHAnsi"/>
          <w:iCs/>
          <w:color w:val="1F4E79" w:themeColor="accent1" w:themeShade="80"/>
          <w:sz w:val="22"/>
          <w:szCs w:val="22"/>
        </w:rPr>
      </w:pPr>
      <w:r w:rsidRPr="00AA1A46">
        <w:rPr>
          <w:rFonts w:asciiTheme="minorHAnsi" w:hAnsiTheme="minorHAnsi"/>
          <w:iCs/>
          <w:color w:val="1F4E79" w:themeColor="accent1" w:themeShade="80"/>
          <w:sz w:val="22"/>
          <w:szCs w:val="22"/>
        </w:rPr>
        <w:t>The request is well noted. U</w:t>
      </w:r>
      <w:r w:rsidR="00501661" w:rsidRPr="00AA1A46">
        <w:rPr>
          <w:rFonts w:asciiTheme="minorHAnsi" w:hAnsiTheme="minorHAnsi"/>
          <w:iCs/>
          <w:color w:val="1F4E79" w:themeColor="accent1" w:themeShade="80"/>
          <w:sz w:val="22"/>
          <w:szCs w:val="22"/>
        </w:rPr>
        <w:t xml:space="preserve">NDP will continue to make efforts towards greater consultation with development partners in the course of CPD formulation processes – as well as in the course of designing and implementing specific programmatic interventions. </w:t>
      </w:r>
    </w:p>
    <w:p w:rsidR="00501661" w:rsidRPr="00677ACF" w:rsidRDefault="00501661" w:rsidP="00501661">
      <w:pPr>
        <w:shd w:val="clear" w:color="auto" w:fill="FFFFFF"/>
        <w:ind w:left="720"/>
        <w:rPr>
          <w:rFonts w:asciiTheme="minorHAnsi" w:hAnsiTheme="minorHAnsi"/>
          <w:color w:val="000000" w:themeColor="text1"/>
          <w:sz w:val="22"/>
          <w:szCs w:val="22"/>
        </w:rPr>
      </w:pPr>
    </w:p>
    <w:p w:rsidR="00501661" w:rsidRPr="00677ACF" w:rsidRDefault="00501661" w:rsidP="00501661">
      <w:pPr>
        <w:numPr>
          <w:ilvl w:val="0"/>
          <w:numId w:val="2"/>
        </w:numPr>
        <w:shd w:val="clear" w:color="auto" w:fill="FFFFFF"/>
        <w:rPr>
          <w:rFonts w:asciiTheme="minorHAnsi" w:eastAsia="Times New Roman" w:hAnsiTheme="minorHAnsi"/>
          <w:color w:val="000000" w:themeColor="text1"/>
          <w:sz w:val="22"/>
          <w:szCs w:val="22"/>
        </w:rPr>
      </w:pPr>
      <w:r w:rsidRPr="00677ACF">
        <w:rPr>
          <w:rFonts w:asciiTheme="minorHAnsi" w:eastAsia="Times New Roman" w:hAnsiTheme="minorHAnsi"/>
          <w:color w:val="000000" w:themeColor="text1"/>
          <w:sz w:val="22"/>
          <w:szCs w:val="22"/>
        </w:rPr>
        <w:t xml:space="preserve">The inclusion and protection of the rights and health of women and girls are important in the implementation of Agenda 2030 and delivering development results. Canada encourages UNDP to further strengthen its </w:t>
      </w:r>
      <w:proofErr w:type="spellStart"/>
      <w:r w:rsidRPr="00677ACF">
        <w:rPr>
          <w:rFonts w:asciiTheme="minorHAnsi" w:eastAsia="Times New Roman" w:hAnsiTheme="minorHAnsi"/>
          <w:color w:val="000000" w:themeColor="text1"/>
          <w:sz w:val="22"/>
          <w:szCs w:val="22"/>
        </w:rPr>
        <w:t>programmes</w:t>
      </w:r>
      <w:proofErr w:type="spellEnd"/>
      <w:r w:rsidRPr="00677ACF">
        <w:rPr>
          <w:rFonts w:asciiTheme="minorHAnsi" w:eastAsia="Times New Roman" w:hAnsiTheme="minorHAnsi"/>
          <w:color w:val="000000" w:themeColor="text1"/>
          <w:sz w:val="22"/>
          <w:szCs w:val="22"/>
        </w:rPr>
        <w:t xml:space="preserve"> results and indicators so that they are gender-sensitive in Country </w:t>
      </w:r>
      <w:proofErr w:type="spellStart"/>
      <w:r w:rsidRPr="00677ACF">
        <w:rPr>
          <w:rFonts w:asciiTheme="minorHAnsi" w:eastAsia="Times New Roman" w:hAnsiTheme="minorHAnsi"/>
          <w:color w:val="000000" w:themeColor="text1"/>
          <w:sz w:val="22"/>
          <w:szCs w:val="22"/>
        </w:rPr>
        <w:t>Programme</w:t>
      </w:r>
      <w:proofErr w:type="spellEnd"/>
      <w:r w:rsidRPr="00677ACF">
        <w:rPr>
          <w:rFonts w:asciiTheme="minorHAnsi" w:eastAsia="Times New Roman" w:hAnsiTheme="minorHAnsi"/>
          <w:color w:val="000000" w:themeColor="text1"/>
          <w:sz w:val="22"/>
          <w:szCs w:val="22"/>
        </w:rPr>
        <w:t xml:space="preserve"> Documents. </w:t>
      </w:r>
    </w:p>
    <w:p w:rsidR="002345F1" w:rsidRDefault="002345F1" w:rsidP="00501661">
      <w:pPr>
        <w:shd w:val="clear" w:color="auto" w:fill="FFFFFF"/>
        <w:ind w:left="720"/>
        <w:rPr>
          <w:rFonts w:asciiTheme="minorHAnsi" w:hAnsiTheme="minorHAnsi"/>
          <w:iCs/>
          <w:color w:val="44546A" w:themeColor="text2"/>
          <w:sz w:val="22"/>
          <w:szCs w:val="22"/>
        </w:rPr>
      </w:pPr>
    </w:p>
    <w:p w:rsidR="00501661" w:rsidRDefault="00677ACF" w:rsidP="00501661">
      <w:pPr>
        <w:shd w:val="clear" w:color="auto" w:fill="FFFFFF"/>
        <w:ind w:left="720"/>
        <w:rPr>
          <w:rFonts w:asciiTheme="minorHAnsi" w:hAnsiTheme="minorHAnsi"/>
          <w:iCs/>
          <w:color w:val="44546A" w:themeColor="text2"/>
          <w:sz w:val="22"/>
          <w:szCs w:val="22"/>
        </w:rPr>
      </w:pPr>
      <w:r w:rsidRPr="00677ACF">
        <w:rPr>
          <w:rFonts w:asciiTheme="minorHAnsi" w:hAnsiTheme="minorHAnsi"/>
          <w:iCs/>
          <w:color w:val="44546A" w:themeColor="text2"/>
          <w:sz w:val="22"/>
          <w:szCs w:val="22"/>
        </w:rPr>
        <w:t xml:space="preserve">The request is well noted. </w:t>
      </w:r>
      <w:r w:rsidR="00501661" w:rsidRPr="00677ACF">
        <w:rPr>
          <w:rFonts w:asciiTheme="minorHAnsi" w:hAnsiTheme="minorHAnsi"/>
          <w:iCs/>
          <w:color w:val="44546A" w:themeColor="text2"/>
          <w:sz w:val="22"/>
          <w:szCs w:val="22"/>
        </w:rPr>
        <w:t xml:space="preserve">UNDP will continue to work to bolster the manner in which gender-mainstreaming and women’s empowerment priorities are reflected in country </w:t>
      </w:r>
      <w:proofErr w:type="spellStart"/>
      <w:r w:rsidR="00501661" w:rsidRPr="00677ACF">
        <w:rPr>
          <w:rFonts w:asciiTheme="minorHAnsi" w:hAnsiTheme="minorHAnsi"/>
          <w:iCs/>
          <w:color w:val="44546A" w:themeColor="text2"/>
          <w:sz w:val="22"/>
          <w:szCs w:val="22"/>
        </w:rPr>
        <w:t>programmes</w:t>
      </w:r>
      <w:proofErr w:type="spellEnd"/>
      <w:r w:rsidR="00501661" w:rsidRPr="00677ACF">
        <w:rPr>
          <w:rFonts w:asciiTheme="minorHAnsi" w:hAnsiTheme="minorHAnsi"/>
          <w:iCs/>
          <w:color w:val="44546A" w:themeColor="text2"/>
          <w:sz w:val="22"/>
          <w:szCs w:val="22"/>
        </w:rPr>
        <w:t xml:space="preserve">, in line with UNDP’s Strategic Plan. Such efforts are already being reflected more explicitly in new CPDs. For instance, under the UNDP Mongolia Program, there is explicit reference to female-headed households as specific target groups. When challenges for gender-sensitive programming exist, these are also acknowledged: for instance the lack of national sex-disaggregated data in Mongolia has been noted in the draft CPD; in the course of the program implementation, UNDP intends to support the Mongolia government in overcoming the existing data gaps, which are critical for future gender-sensitive programming. </w:t>
      </w:r>
    </w:p>
    <w:p w:rsidR="00AA1A46" w:rsidRPr="00677ACF" w:rsidRDefault="00AA1A46" w:rsidP="00501661">
      <w:pPr>
        <w:shd w:val="clear" w:color="auto" w:fill="FFFFFF"/>
        <w:ind w:left="720"/>
        <w:rPr>
          <w:rFonts w:asciiTheme="minorHAnsi" w:hAnsiTheme="minorHAnsi"/>
          <w:iCs/>
          <w:color w:val="44546A" w:themeColor="text2"/>
          <w:sz w:val="22"/>
          <w:szCs w:val="22"/>
        </w:rPr>
      </w:pPr>
    </w:p>
    <w:p w:rsidR="00501661" w:rsidRPr="00AA1A46" w:rsidRDefault="00501661" w:rsidP="00501661">
      <w:pPr>
        <w:numPr>
          <w:ilvl w:val="0"/>
          <w:numId w:val="2"/>
        </w:numPr>
        <w:shd w:val="clear" w:color="auto" w:fill="FFFFFF"/>
        <w:rPr>
          <w:rFonts w:asciiTheme="minorHAnsi" w:eastAsia="Times New Roman" w:hAnsiTheme="minorHAnsi"/>
          <w:color w:val="000000" w:themeColor="text1"/>
          <w:sz w:val="22"/>
          <w:szCs w:val="22"/>
        </w:rPr>
      </w:pPr>
      <w:r w:rsidRPr="00AA1A46">
        <w:rPr>
          <w:rFonts w:asciiTheme="minorHAnsi" w:eastAsia="Times New Roman" w:hAnsiTheme="minorHAnsi"/>
          <w:color w:val="000000" w:themeColor="text1"/>
          <w:sz w:val="22"/>
          <w:szCs w:val="22"/>
        </w:rPr>
        <w:t xml:space="preserve">Are theories of change being developed at the country level aligning country program results chains to UNDAF/One UN outcomes? </w:t>
      </w:r>
    </w:p>
    <w:p w:rsidR="002345F1" w:rsidRDefault="002345F1" w:rsidP="00501661">
      <w:pPr>
        <w:shd w:val="clear" w:color="auto" w:fill="FFFFFF"/>
        <w:ind w:left="720"/>
        <w:rPr>
          <w:rFonts w:asciiTheme="minorHAnsi" w:hAnsiTheme="minorHAnsi"/>
          <w:color w:val="44546A" w:themeColor="text2"/>
          <w:sz w:val="22"/>
          <w:szCs w:val="22"/>
        </w:rPr>
      </w:pPr>
    </w:p>
    <w:p w:rsidR="00501661" w:rsidRPr="00AA1A46" w:rsidRDefault="00AA1A46" w:rsidP="00501661">
      <w:pPr>
        <w:shd w:val="clear" w:color="auto" w:fill="FFFFFF"/>
        <w:ind w:left="720"/>
        <w:rPr>
          <w:rFonts w:asciiTheme="minorHAnsi" w:hAnsiTheme="minorHAnsi"/>
          <w:color w:val="44546A" w:themeColor="text2"/>
          <w:sz w:val="22"/>
          <w:szCs w:val="22"/>
        </w:rPr>
      </w:pPr>
      <w:r>
        <w:rPr>
          <w:rFonts w:asciiTheme="minorHAnsi" w:hAnsiTheme="minorHAnsi"/>
          <w:color w:val="44546A" w:themeColor="text2"/>
          <w:sz w:val="22"/>
          <w:szCs w:val="22"/>
        </w:rPr>
        <w:t>The theories of change are</w:t>
      </w:r>
      <w:r w:rsidR="00501661" w:rsidRPr="00AA1A46">
        <w:rPr>
          <w:rFonts w:asciiTheme="minorHAnsi" w:hAnsiTheme="minorHAnsi"/>
          <w:color w:val="44546A" w:themeColor="text2"/>
          <w:sz w:val="22"/>
          <w:szCs w:val="22"/>
        </w:rPr>
        <w:t xml:space="preserve"> fully aligned and linked.</w:t>
      </w:r>
      <w:r w:rsidR="002345F1">
        <w:rPr>
          <w:rFonts w:asciiTheme="minorHAnsi" w:hAnsiTheme="minorHAnsi"/>
          <w:color w:val="44546A" w:themeColor="text2"/>
          <w:sz w:val="22"/>
          <w:szCs w:val="22"/>
        </w:rPr>
        <w:t xml:space="preserve"> Please see example of Mongolia and Vietnam.</w:t>
      </w:r>
    </w:p>
    <w:p w:rsidR="00501661" w:rsidRPr="00B508A6" w:rsidRDefault="00501661">
      <w:pPr>
        <w:rPr>
          <w:rFonts w:asciiTheme="minorHAnsi" w:hAnsiTheme="minorHAnsi"/>
          <w:sz w:val="22"/>
          <w:szCs w:val="22"/>
        </w:rPr>
      </w:pPr>
      <w:bookmarkStart w:id="0" w:name="_GoBack"/>
      <w:bookmarkEnd w:id="0"/>
    </w:p>
    <w:sectPr w:rsidR="00501661" w:rsidRPr="00B508A6" w:rsidSect="007B535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0C9" w:rsidRDefault="003B10C9" w:rsidP="008173FB">
      <w:r>
        <w:separator/>
      </w:r>
    </w:p>
  </w:endnote>
  <w:endnote w:type="continuationSeparator" w:id="0">
    <w:p w:rsidR="003B10C9" w:rsidRDefault="003B10C9" w:rsidP="0081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0C9" w:rsidRDefault="003B10C9" w:rsidP="008173FB">
      <w:r>
        <w:separator/>
      </w:r>
    </w:p>
  </w:footnote>
  <w:footnote w:type="continuationSeparator" w:id="0">
    <w:p w:rsidR="003B10C9" w:rsidRDefault="003B10C9" w:rsidP="008173FB">
      <w:r>
        <w:continuationSeparator/>
      </w:r>
    </w:p>
  </w:footnote>
  <w:footnote w:id="1">
    <w:p w:rsidR="001121BF" w:rsidRDefault="001121BF" w:rsidP="008173FB">
      <w:pPr>
        <w:pStyle w:val="FootnoteText"/>
      </w:pPr>
      <w:r>
        <w:rPr>
          <w:rStyle w:val="FootnoteReference"/>
        </w:rPr>
        <w:footnoteRef/>
      </w:r>
      <w:r>
        <w:t xml:space="preserve"> UNDP CO have not actually cited the 6</w:t>
      </w:r>
      <w:r w:rsidRPr="005C0F41">
        <w:rPr>
          <w:vertAlign w:val="superscript"/>
        </w:rPr>
        <w:t>th</w:t>
      </w:r>
      <w:r>
        <w:t xml:space="preserve"> Five Year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7F2"/>
    <w:multiLevelType w:val="hybridMultilevel"/>
    <w:tmpl w:val="B7105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EB71FC"/>
    <w:multiLevelType w:val="hybridMultilevel"/>
    <w:tmpl w:val="48A2C6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947736F"/>
    <w:multiLevelType w:val="hybridMultilevel"/>
    <w:tmpl w:val="9AD685C4"/>
    <w:lvl w:ilvl="0" w:tplc="5A8641E6">
      <w:start w:val="1"/>
      <w:numFmt w:val="decimal"/>
      <w:pStyle w:val="ListNumbered"/>
      <w:lvlText w:val="%1."/>
      <w:lvlJc w:val="left"/>
      <w:pPr>
        <w:ind w:left="644"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3" w15:restartNumberingAfterBreak="0">
    <w:nsid w:val="206903BA"/>
    <w:multiLevelType w:val="hybridMultilevel"/>
    <w:tmpl w:val="EEC6E1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8062033"/>
    <w:multiLevelType w:val="hybridMultilevel"/>
    <w:tmpl w:val="7C9616E2"/>
    <w:lvl w:ilvl="0" w:tplc="2B56E8CC">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6B76C7"/>
    <w:multiLevelType w:val="hybridMultilevel"/>
    <w:tmpl w:val="0B6ED1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81D7D54"/>
    <w:multiLevelType w:val="multilevel"/>
    <w:tmpl w:val="4DAACF28"/>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5F5532"/>
    <w:multiLevelType w:val="multilevel"/>
    <w:tmpl w:val="321EF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41342"/>
    <w:multiLevelType w:val="hybridMultilevel"/>
    <w:tmpl w:val="A7588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F00680F"/>
    <w:multiLevelType w:val="hybridMultilevel"/>
    <w:tmpl w:val="9BD27338"/>
    <w:lvl w:ilvl="0" w:tplc="4454CD38">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3"/>
  </w:num>
  <w:num w:numId="6">
    <w:abstractNumId w:val="1"/>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61"/>
    <w:rsid w:val="001107EF"/>
    <w:rsid w:val="001121BF"/>
    <w:rsid w:val="00161D64"/>
    <w:rsid w:val="001A0A92"/>
    <w:rsid w:val="002145EC"/>
    <w:rsid w:val="002345F1"/>
    <w:rsid w:val="00240CB1"/>
    <w:rsid w:val="002C2519"/>
    <w:rsid w:val="002C3BC6"/>
    <w:rsid w:val="0034747C"/>
    <w:rsid w:val="003B10C9"/>
    <w:rsid w:val="003B4EDF"/>
    <w:rsid w:val="003B7DF0"/>
    <w:rsid w:val="004874BF"/>
    <w:rsid w:val="00501661"/>
    <w:rsid w:val="005B1EDB"/>
    <w:rsid w:val="00663C54"/>
    <w:rsid w:val="00677ACF"/>
    <w:rsid w:val="006D09FE"/>
    <w:rsid w:val="007B535F"/>
    <w:rsid w:val="008173FB"/>
    <w:rsid w:val="008C603B"/>
    <w:rsid w:val="009C772A"/>
    <w:rsid w:val="009F0927"/>
    <w:rsid w:val="00A30ED1"/>
    <w:rsid w:val="00A46A0D"/>
    <w:rsid w:val="00A96F79"/>
    <w:rsid w:val="00AA1A46"/>
    <w:rsid w:val="00AA66B0"/>
    <w:rsid w:val="00AC6F8D"/>
    <w:rsid w:val="00AE0FC6"/>
    <w:rsid w:val="00B1299B"/>
    <w:rsid w:val="00B22EF0"/>
    <w:rsid w:val="00B23454"/>
    <w:rsid w:val="00B508A6"/>
    <w:rsid w:val="00C5154B"/>
    <w:rsid w:val="00C94742"/>
    <w:rsid w:val="00CC003F"/>
    <w:rsid w:val="00DD6C66"/>
    <w:rsid w:val="00E44ED6"/>
    <w:rsid w:val="00EF4049"/>
    <w:rsid w:val="00F3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50455-8926-4E20-BA84-EA5168A9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661"/>
  </w:style>
  <w:style w:type="paragraph" w:customStyle="1" w:styleId="ListNumbered">
    <w:name w:val="List Numbered"/>
    <w:basedOn w:val="Normal"/>
    <w:uiPriority w:val="99"/>
    <w:semiHidden/>
    <w:rsid w:val="00501661"/>
    <w:pPr>
      <w:numPr>
        <w:numId w:val="1"/>
      </w:numPr>
      <w:spacing w:after="120"/>
      <w:contextualSpacing/>
    </w:pPr>
    <w:rPr>
      <w:rFonts w:ascii="Georgia" w:hAnsi="Georgia"/>
      <w:lang w:eastAsia="en-GB"/>
    </w:rPr>
  </w:style>
  <w:style w:type="paragraph" w:styleId="ListParagraph">
    <w:name w:val="List Paragraph"/>
    <w:basedOn w:val="Normal"/>
    <w:uiPriority w:val="34"/>
    <w:qFormat/>
    <w:rsid w:val="00AE0FC6"/>
    <w:pPr>
      <w:ind w:left="720"/>
      <w:contextualSpacing/>
    </w:pPr>
    <w:rPr>
      <w:rFonts w:asciiTheme="minorHAnsi" w:eastAsiaTheme="minorEastAsia" w:hAnsiTheme="minorHAnsi" w:cstheme="minorBidi"/>
      <w:lang w:val="es-GT" w:eastAsia="es-ES_tradnl"/>
    </w:rPr>
  </w:style>
  <w:style w:type="character" w:styleId="Hyperlink">
    <w:name w:val="Hyperlink"/>
    <w:basedOn w:val="DefaultParagraphFont"/>
    <w:uiPriority w:val="99"/>
    <w:semiHidden/>
    <w:unhideWhenUsed/>
    <w:rsid w:val="00AE0FC6"/>
    <w:rPr>
      <w:color w:val="0563C1"/>
      <w:u w:val="single"/>
    </w:rPr>
  </w:style>
  <w:style w:type="table" w:styleId="TableGrid">
    <w:name w:val="Table Grid"/>
    <w:basedOn w:val="TableNormal"/>
    <w:uiPriority w:val="39"/>
    <w:rsid w:val="0081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1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8173FB"/>
    <w:rPr>
      <w:rFonts w:ascii="Courier New" w:eastAsiaTheme="minorEastAsia" w:hAnsi="Courier New" w:cs="Courier New"/>
      <w:sz w:val="20"/>
      <w:szCs w:val="20"/>
      <w:lang w:eastAsia="zh-CN"/>
    </w:rPr>
  </w:style>
  <w:style w:type="paragraph" w:styleId="PlainText">
    <w:name w:val="Plain Text"/>
    <w:basedOn w:val="Normal"/>
    <w:link w:val="PlainTextChar"/>
    <w:uiPriority w:val="99"/>
    <w:unhideWhenUsed/>
    <w:rsid w:val="008173FB"/>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8173FB"/>
    <w:rPr>
      <w:rFonts w:ascii="Consolas" w:eastAsiaTheme="minorEastAsia" w:hAnsi="Consolas"/>
      <w:sz w:val="21"/>
      <w:szCs w:val="21"/>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link w:val="Char2"/>
    <w:uiPriority w:val="99"/>
    <w:qFormat/>
    <w:rsid w:val="008173FB"/>
    <w:rPr>
      <w:rFonts w:cs="Times New Roman"/>
      <w:vertAlign w:val="superscript"/>
    </w:rPr>
  </w:style>
  <w:style w:type="paragraph" w:customStyle="1" w:styleId="Char2">
    <w:name w:val="Char2"/>
    <w:basedOn w:val="Normal"/>
    <w:link w:val="FootnoteReference"/>
    <w:uiPriority w:val="99"/>
    <w:rsid w:val="008173FB"/>
    <w:pPr>
      <w:spacing w:after="160" w:line="240" w:lineRule="exact"/>
      <w:jc w:val="both"/>
    </w:pPr>
    <w:rPr>
      <w:rFonts w:asciiTheme="minorHAnsi" w:hAnsiTheme="minorHAnsi"/>
      <w:sz w:val="22"/>
      <w:szCs w:val="22"/>
      <w:vertAlign w:val="superscript"/>
    </w:rPr>
  </w:style>
  <w:style w:type="paragraph" w:styleId="FootnoteText">
    <w:name w:val="footnote text"/>
    <w:basedOn w:val="Normal"/>
    <w:link w:val="FootnoteTextChar"/>
    <w:uiPriority w:val="99"/>
    <w:semiHidden/>
    <w:unhideWhenUsed/>
    <w:rsid w:val="008173F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8173F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3856">
      <w:bodyDiv w:val="1"/>
      <w:marLeft w:val="0"/>
      <w:marRight w:val="0"/>
      <w:marTop w:val="0"/>
      <w:marBottom w:val="0"/>
      <w:divBdr>
        <w:top w:val="none" w:sz="0" w:space="0" w:color="auto"/>
        <w:left w:val="none" w:sz="0" w:space="0" w:color="auto"/>
        <w:bottom w:val="none" w:sz="0" w:space="0" w:color="auto"/>
        <w:right w:val="none" w:sz="0" w:space="0" w:color="auto"/>
      </w:divBdr>
    </w:div>
    <w:div w:id="1067654866">
      <w:bodyDiv w:val="1"/>
      <w:marLeft w:val="0"/>
      <w:marRight w:val="0"/>
      <w:marTop w:val="0"/>
      <w:marBottom w:val="0"/>
      <w:divBdr>
        <w:top w:val="none" w:sz="0" w:space="0" w:color="auto"/>
        <w:left w:val="none" w:sz="0" w:space="0" w:color="auto"/>
        <w:bottom w:val="none" w:sz="0" w:space="0" w:color="auto"/>
        <w:right w:val="none" w:sz="0" w:space="0" w:color="auto"/>
      </w:divBdr>
    </w:div>
    <w:div w:id="16985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5876-97D2-4C7C-8478-1C5310EC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Effendi</dc:creator>
  <cp:keywords/>
  <dc:description/>
  <cp:lastModifiedBy>Svetlana Iazykova</cp:lastModifiedBy>
  <cp:revision>2</cp:revision>
  <dcterms:created xsi:type="dcterms:W3CDTF">2016-07-19T15:52:00Z</dcterms:created>
  <dcterms:modified xsi:type="dcterms:W3CDTF">2016-07-19T15:52:00Z</dcterms:modified>
</cp:coreProperties>
</file>