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A071" w14:textId="642F2D38" w:rsidR="00E2350C" w:rsidRPr="00D0257F" w:rsidRDefault="001C0CD5" w:rsidP="00E2350C">
      <w:pPr>
        <w:rPr>
          <w:rFonts w:asciiTheme="majorBidi" w:hAnsiTheme="majorBidi" w:cstheme="majorBidi"/>
          <w:b/>
          <w:i/>
          <w:color w:val="000000"/>
        </w:rPr>
      </w:pPr>
      <w:r w:rsidRPr="00D0257F">
        <w:rPr>
          <w:rFonts w:asciiTheme="majorBidi" w:hAnsiTheme="majorBidi" w:cstheme="majorBidi"/>
          <w:b/>
          <w:bCs/>
          <w:color w:val="000000"/>
        </w:rPr>
        <w:t>ANNEX</w:t>
      </w:r>
      <w:r w:rsidRPr="00D0257F">
        <w:rPr>
          <w:rFonts w:asciiTheme="majorBidi" w:hAnsiTheme="majorBidi" w:cstheme="majorBidi"/>
          <w:bCs/>
          <w:color w:val="000000"/>
        </w:rPr>
        <w:t xml:space="preserve">. </w:t>
      </w:r>
      <w:r w:rsidRPr="00D0257F">
        <w:rPr>
          <w:rFonts w:asciiTheme="majorBidi" w:hAnsiTheme="majorBidi" w:cstheme="majorBidi"/>
          <w:b/>
          <w:bCs/>
          <w:color w:val="000000"/>
        </w:rPr>
        <w:t>FULLY-</w:t>
      </w:r>
      <w:r w:rsidRPr="00D0257F">
        <w:rPr>
          <w:rFonts w:asciiTheme="majorBidi" w:hAnsiTheme="majorBidi" w:cstheme="majorBidi"/>
          <w:b/>
          <w:color w:val="00000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99"/>
        <w:gridCol w:w="2315"/>
        <w:gridCol w:w="1716"/>
        <w:gridCol w:w="1463"/>
        <w:gridCol w:w="1224"/>
        <w:gridCol w:w="1303"/>
        <w:gridCol w:w="1120"/>
        <w:gridCol w:w="1255"/>
      </w:tblGrid>
      <w:tr w:rsidR="00E2350C" w:rsidRPr="00D0257F" w14:paraId="40EE3FC2" w14:textId="77777777" w:rsidTr="00E2350C">
        <w:trPr>
          <w:trHeight w:val="84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F4EBF7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RPD</w:t>
            </w:r>
          </w:p>
          <w:p w14:paraId="1C0D1F33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 xml:space="preserve">Outcome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72B168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UNDP Strategic Plan Outcome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CC05E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Evaluation Title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3CAAF7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 xml:space="preserve">Partners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77B73F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Evaluation commissioned by (if not UNDP)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BDCCEB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Type of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6B35D5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Planned Evaluation Completion Date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FCD390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Estimated Cost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4D3B72" w14:textId="77777777" w:rsidR="00E2350C" w:rsidRPr="00D0257F" w:rsidRDefault="00E2350C">
            <w:pPr>
              <w:jc w:val="center"/>
              <w:rPr>
                <w:rFonts w:asciiTheme="majorBidi" w:hAnsiTheme="majorBidi" w:cstheme="majorBidi"/>
                <w:b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/>
                <w:bCs/>
                <w:lang w:val="en-GB" w:eastAsia="en-GB"/>
              </w:rPr>
              <w:t>Provisional Source of Funding</w:t>
            </w:r>
          </w:p>
        </w:tc>
      </w:tr>
      <w:tr w:rsidR="00E2350C" w:rsidRPr="00D0257F" w14:paraId="54A5A373" w14:textId="77777777" w:rsidTr="00E2350C">
        <w:trPr>
          <w:trHeight w:val="220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9ED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All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16A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All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5858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RPD Mid-term Evaluation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0196" w14:textId="77777777" w:rsidR="00E2350C" w:rsidRPr="00D0257F" w:rsidRDefault="00E2350C">
            <w:pPr>
              <w:rPr>
                <w:rFonts w:asciiTheme="majorBidi" w:hAnsiTheme="majorBidi" w:cstheme="majorBidi"/>
                <w:color w:val="000000" w:themeColor="text1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color w:val="000000"/>
                <w:lang w:val="en-GB" w:eastAsia="en-GB"/>
              </w:rPr>
              <w:t xml:space="preserve">GEF, EU, Government of Russian Federation, Government f Turkey, Government of Poland, Government of Czech Republic, Government of Slovak Republic, ADA, IsDB, USDOS, UNEP, WB, UNESCO, OSCE, GWPO, UNODC, </w:t>
            </w:r>
            <w:r w:rsidRPr="00D0257F">
              <w:rPr>
                <w:rFonts w:asciiTheme="majorBidi" w:hAnsiTheme="majorBidi" w:cstheme="majorBidi"/>
                <w:color w:val="000000" w:themeColor="text1"/>
                <w:lang w:val="en-GB" w:eastAsia="en-GB"/>
              </w:rPr>
              <w:t>NDRR, UNOPS, HCWH, GFATM, WHO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9441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DBB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Programme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231C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30 June 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3C1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60,000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433F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sz w:val="20"/>
                <w:szCs w:val="20"/>
                <w:lang w:val="en-GB" w:eastAsia="uk-UA"/>
              </w:rPr>
              <w:t>M&amp;E Budget</w:t>
            </w:r>
          </w:p>
        </w:tc>
      </w:tr>
      <w:tr w:rsidR="00E2350C" w:rsidRPr="00D0257F" w14:paraId="55C404A3" w14:textId="77777777" w:rsidTr="00E2350C">
        <w:trPr>
          <w:trHeight w:val="89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B44" w14:textId="77777777" w:rsidR="00E2350C" w:rsidRPr="00D0257F" w:rsidRDefault="00E2350C">
            <w:pPr>
              <w:rPr>
                <w:rFonts w:asciiTheme="majorBidi" w:hAnsiTheme="majorBidi" w:cstheme="majorBidi"/>
                <w:lang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All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D66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All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8E6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Programme Evaluation: Contribution of Government of Turkey to the Regional Programme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8708" w14:textId="77777777" w:rsidR="00E2350C" w:rsidRPr="00D0257F" w:rsidRDefault="00E2350C">
            <w:pPr>
              <w:rPr>
                <w:rFonts w:asciiTheme="majorBidi" w:hAnsiTheme="majorBidi" w:cstheme="majorBidi"/>
                <w:color w:val="000000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color w:val="000000"/>
                <w:lang w:val="en-GB" w:eastAsia="en-GB"/>
              </w:rPr>
              <w:t>Government of Turkey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490D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709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Programme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40C4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31 December 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79A4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50,000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BA2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sz w:val="20"/>
                <w:szCs w:val="20"/>
                <w:lang w:val="en-GB" w:eastAsia="uk-UA"/>
              </w:rPr>
              <w:t>M&amp;E Budget</w:t>
            </w:r>
          </w:p>
        </w:tc>
      </w:tr>
      <w:tr w:rsidR="00E2350C" w:rsidRPr="00D0257F" w14:paraId="09111FD8" w14:textId="77777777" w:rsidTr="00E2350C">
        <w:trPr>
          <w:trHeight w:val="49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B270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 xml:space="preserve">Outcome 1: </w:t>
            </w:r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>Structural transformation accelerated, particularly green, inclusive, and digital transitions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48A2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 xml:space="preserve">Outcome 1: </w:t>
            </w:r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>Structural transformation accelerated, particularly green, inclusive, and digital transitions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2F72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Project Evaluation: </w:t>
            </w:r>
            <w:bookmarkStart w:id="0" w:name="_Hlk40853427"/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 Climate Change and Resilience in Central Asia</w:t>
            </w:r>
            <w:bookmarkEnd w:id="0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CB8F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EU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7B2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AB9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Project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5AD9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31 March 2025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965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FD7A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sz w:val="20"/>
                <w:szCs w:val="20"/>
                <w:lang w:val="en-GB" w:eastAsia="uk-UA"/>
              </w:rPr>
              <w:t>Project Budget</w:t>
            </w:r>
          </w:p>
        </w:tc>
      </w:tr>
      <w:tr w:rsidR="00E2350C" w:rsidRPr="00D0257F" w14:paraId="36200399" w14:textId="77777777" w:rsidTr="00E2350C">
        <w:trPr>
          <w:trHeight w:val="49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51DF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Outcome 3: Resilience built to respond to systemic uncertainty and risk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BEE4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 xml:space="preserve">Outcome 3: Resilience built to respond to systemic </w:t>
            </w: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lastRenderedPageBreak/>
              <w:t>uncertainty and risk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372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lastRenderedPageBreak/>
              <w:t>Project Mid-term Evaluation:  SEESAC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FBE2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EU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208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58D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Project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D120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31 December 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D96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35,000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4229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sz w:val="20"/>
                <w:szCs w:val="20"/>
                <w:lang w:val="en-GB" w:eastAsia="uk-UA"/>
              </w:rPr>
              <w:t>Project Budget</w:t>
            </w:r>
          </w:p>
        </w:tc>
      </w:tr>
      <w:tr w:rsidR="00E2350C" w:rsidRPr="00D0257F" w14:paraId="30902DEA" w14:textId="77777777" w:rsidTr="00E2350C">
        <w:trPr>
          <w:trHeight w:val="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338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Outcome 3: Resilience built to respond to systemic uncertainty and risk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EA2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Outcome 3: Resilience built to respond to systemic uncertainty and risk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4AD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Project Evaluation:  Advancing transboundary co-operation and Integrated Water Resources Management in the Dniester River Basin through implementation of the Strategic Action Programme (SAP)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0B1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GEF, OSCE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07C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OSCE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E901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Project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8AAE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30 June 2025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FB57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30,000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967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bCs/>
                <w:sz w:val="20"/>
                <w:szCs w:val="20"/>
                <w:lang w:val="en-GB" w:eastAsia="uk-UA"/>
              </w:rPr>
              <w:t>Project Budget</w:t>
            </w:r>
          </w:p>
        </w:tc>
      </w:tr>
      <w:tr w:rsidR="00E2350C" w:rsidRPr="00D0257F" w14:paraId="22A8264A" w14:textId="77777777" w:rsidTr="00E2350C">
        <w:trPr>
          <w:trHeight w:val="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2979" w14:textId="77777777" w:rsidR="00E2350C" w:rsidRPr="00D0257F" w:rsidRDefault="00E2350C">
            <w:pPr>
              <w:rPr>
                <w:rFonts w:asciiTheme="majorBidi" w:hAnsiTheme="majorBidi" w:cstheme="majorBidi"/>
                <w:lang w:eastAsia="en-GB"/>
              </w:rPr>
            </w:pPr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B07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eastAsia="Calibri" w:hAnsiTheme="majorBidi" w:cstheme="majorBidi"/>
                <w:bCs/>
                <w:lang w:val="en-GB" w:eastAsia="en-GB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6DBE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Project Mid-term Evaluation:  Mayors for Economic Growth Facility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CF77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EU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FFA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1D5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Project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211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31 December 2023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F047" w14:textId="77777777" w:rsidR="00E2350C" w:rsidRPr="00D0257F" w:rsidRDefault="00E2350C">
            <w:pPr>
              <w:rPr>
                <w:rFonts w:asciiTheme="majorBidi" w:hAnsiTheme="majorBidi" w:cstheme="majorBidi"/>
                <w:bCs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bCs/>
                <w:lang w:val="en-GB" w:eastAsia="en-GB"/>
              </w:rPr>
              <w:t>30,000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F0F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bCs/>
                <w:sz w:val="20"/>
                <w:szCs w:val="20"/>
                <w:lang w:val="en-GB" w:eastAsia="uk-UA"/>
              </w:rPr>
              <w:t>Project Budget</w:t>
            </w:r>
          </w:p>
        </w:tc>
      </w:tr>
      <w:tr w:rsidR="00E2350C" w:rsidRPr="00D0257F" w14:paraId="61B17123" w14:textId="77777777" w:rsidTr="00E2350C">
        <w:trPr>
          <w:trHeight w:val="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B7AE" w14:textId="77777777" w:rsidR="00E2350C" w:rsidRPr="00D0257F" w:rsidRDefault="00E2350C">
            <w:pPr>
              <w:rPr>
                <w:rFonts w:asciiTheme="majorBidi" w:hAnsiTheme="majorBidi" w:cstheme="majorBidi"/>
                <w:lang w:eastAsia="en-GB"/>
              </w:rPr>
            </w:pPr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5D09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eastAsia="Calibri" w:hAnsiTheme="majorBidi" w:cstheme="majorBidi"/>
                <w:lang w:val="en-GB" w:eastAsia="en-GB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FF67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Project Final Evaluation: </w:t>
            </w:r>
          </w:p>
          <w:p w14:paraId="22BC0A28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Effective socio-economic integration of returnees in the Western Balkans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E0D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EU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D112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69CB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Project Evaluation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6ACF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April 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DC7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55,000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3851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Style w:val="CommentReference"/>
                <w:rFonts w:asciiTheme="majorBidi" w:hAnsiTheme="majorBidi" w:cstheme="majorBidi"/>
                <w:sz w:val="20"/>
                <w:szCs w:val="20"/>
                <w:lang w:val="en-GB" w:eastAsia="uk-UA"/>
              </w:rPr>
              <w:t>Project Budget</w:t>
            </w:r>
          </w:p>
        </w:tc>
      </w:tr>
      <w:tr w:rsidR="00E2350C" w:rsidRPr="00D0257F" w14:paraId="2E5A3C0A" w14:textId="77777777" w:rsidTr="00E2350C">
        <w:trPr>
          <w:trHeight w:val="6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3357" w14:textId="77777777" w:rsidR="00E2350C" w:rsidRPr="00D0257F" w:rsidRDefault="00E2350C">
            <w:pPr>
              <w:rPr>
                <w:rFonts w:asciiTheme="majorBidi" w:eastAsia="Calibri" w:hAnsiTheme="majorBidi" w:cstheme="majorBidi"/>
                <w:lang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hAnsiTheme="majorBidi" w:cstheme="majorBidi"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 on equitable access to opportunities and a rights-based approach to human agency and human development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7277" w14:textId="77777777" w:rsidR="00E2350C" w:rsidRPr="00D0257F" w:rsidRDefault="00E2350C">
            <w:pPr>
              <w:rPr>
                <w:rFonts w:asciiTheme="majorBidi" w:eastAsia="Calibr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Outcome 2: No-one left behind, </w:t>
            </w:r>
            <w:proofErr w:type="spellStart"/>
            <w:r w:rsidRPr="00D0257F">
              <w:rPr>
                <w:rFonts w:asciiTheme="majorBidi" w:hAnsiTheme="majorBidi" w:cstheme="majorBidi"/>
                <w:lang w:val="en-GB" w:eastAsia="en-GB"/>
              </w:rPr>
              <w:t>centering</w:t>
            </w:r>
            <w:proofErr w:type="spellEnd"/>
            <w:r w:rsidRPr="00D0257F">
              <w:rPr>
                <w:rFonts w:asciiTheme="majorBidi" w:hAnsiTheme="majorBidi" w:cstheme="majorBidi"/>
                <w:lang w:val="en-GB" w:eastAsia="en-GB"/>
              </w:rPr>
              <w:t xml:space="preserve"> on equitable access to opportunities and a rights-based approach to human agency and human development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FB65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Project evaluation: Aid for Trade in Central Asia (phase IV)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4C6D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Government of Finland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B974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UNDP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865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Project Evaluation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B20E" w14:textId="77777777" w:rsidR="00E2350C" w:rsidRPr="00D0257F" w:rsidRDefault="00E2350C">
            <w:pPr>
              <w:spacing w:before="40" w:after="40"/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31 December 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433" w14:textId="77777777" w:rsidR="00E2350C" w:rsidRPr="00D0257F" w:rsidRDefault="00E2350C">
            <w:pPr>
              <w:rPr>
                <w:rFonts w:asciiTheme="majorBidi" w:hAnsiTheme="majorBidi" w:cstheme="majorBidi"/>
                <w:lang w:val="en-GB" w:eastAsia="en-GB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25,000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C73" w14:textId="77777777" w:rsidR="00E2350C" w:rsidRPr="00D0257F" w:rsidRDefault="00E2350C">
            <w:pPr>
              <w:rPr>
                <w:rStyle w:val="CommentReference"/>
                <w:rFonts w:asciiTheme="majorBidi" w:hAnsiTheme="majorBidi" w:cstheme="majorBidi"/>
                <w:sz w:val="20"/>
                <w:szCs w:val="20"/>
                <w:lang w:eastAsia="uk-UA"/>
              </w:rPr>
            </w:pPr>
            <w:r w:rsidRPr="00D0257F">
              <w:rPr>
                <w:rFonts w:asciiTheme="majorBidi" w:hAnsiTheme="majorBidi" w:cstheme="majorBidi"/>
                <w:lang w:val="en-GB" w:eastAsia="en-GB"/>
              </w:rPr>
              <w:t>Project Budget</w:t>
            </w:r>
          </w:p>
        </w:tc>
      </w:tr>
    </w:tbl>
    <w:p w14:paraId="3D9F46DA" w14:textId="77777777" w:rsidR="00890ED6" w:rsidRPr="00D0257F" w:rsidRDefault="00890ED6">
      <w:pPr>
        <w:rPr>
          <w:rFonts w:asciiTheme="majorBidi" w:hAnsiTheme="majorBidi" w:cstheme="majorBidi"/>
        </w:rPr>
      </w:pPr>
    </w:p>
    <w:sectPr w:rsidR="00890ED6" w:rsidRPr="00D0257F" w:rsidSect="004415F2">
      <w:headerReference w:type="even" r:id="rId10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7295" w14:textId="77777777" w:rsidR="00512D43" w:rsidRDefault="00512D43">
      <w:r>
        <w:separator/>
      </w:r>
    </w:p>
  </w:endnote>
  <w:endnote w:type="continuationSeparator" w:id="0">
    <w:p w14:paraId="31B6C1E8" w14:textId="77777777" w:rsidR="00512D43" w:rsidRDefault="005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CF76" w14:textId="77777777" w:rsidR="00512D43" w:rsidRDefault="00512D43">
      <w:r>
        <w:separator/>
      </w:r>
    </w:p>
  </w:footnote>
  <w:footnote w:type="continuationSeparator" w:id="0">
    <w:p w14:paraId="53AD07CC" w14:textId="77777777" w:rsidR="00512D43" w:rsidRDefault="0051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A93B" w14:textId="77777777" w:rsidR="003D3682" w:rsidRDefault="0025284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FCB60" wp14:editId="681A2D8A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CB68F7B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3C2394F2" w14:textId="77777777" w:rsidR="003D3682" w:rsidRPr="007C6F85" w:rsidRDefault="0025284B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3C15D5C4" w14:textId="77777777" w:rsidR="003D3682" w:rsidRPr="007C6F85" w:rsidRDefault="00C6245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72AB1BE6" w14:textId="77777777" w:rsidR="003D3682" w:rsidRDefault="00C6245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CB68F7B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3C2394F2" w14:textId="77777777" w:rsidR="003D3682" w:rsidRPr="007C6F85" w:rsidRDefault="0025284B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3C15D5C4" w14:textId="77777777" w:rsidR="003D3682" w:rsidRPr="007C6F85" w:rsidRDefault="00C6245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72AB1BE6" w14:textId="77777777" w:rsidR="003D3682" w:rsidRDefault="00C6245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5"/>
    <w:rsid w:val="00011FDA"/>
    <w:rsid w:val="000270AC"/>
    <w:rsid w:val="0007666A"/>
    <w:rsid w:val="00086808"/>
    <w:rsid w:val="000C3432"/>
    <w:rsid w:val="000C6364"/>
    <w:rsid w:val="000D5F5E"/>
    <w:rsid w:val="00176702"/>
    <w:rsid w:val="001C02BD"/>
    <w:rsid w:val="001C0CD5"/>
    <w:rsid w:val="001F5208"/>
    <w:rsid w:val="002206D9"/>
    <w:rsid w:val="002368D3"/>
    <w:rsid w:val="00246EE7"/>
    <w:rsid w:val="0025284B"/>
    <w:rsid w:val="00271305"/>
    <w:rsid w:val="00290555"/>
    <w:rsid w:val="002C5AFB"/>
    <w:rsid w:val="002F2099"/>
    <w:rsid w:val="00304AA3"/>
    <w:rsid w:val="00327C9A"/>
    <w:rsid w:val="00330C14"/>
    <w:rsid w:val="00381DB0"/>
    <w:rsid w:val="004415F2"/>
    <w:rsid w:val="00452A24"/>
    <w:rsid w:val="00465E45"/>
    <w:rsid w:val="0047250F"/>
    <w:rsid w:val="004C458C"/>
    <w:rsid w:val="00512D43"/>
    <w:rsid w:val="005575D9"/>
    <w:rsid w:val="005D2D40"/>
    <w:rsid w:val="006347DF"/>
    <w:rsid w:val="006D5DDA"/>
    <w:rsid w:val="00706B25"/>
    <w:rsid w:val="00765CA6"/>
    <w:rsid w:val="00773A0A"/>
    <w:rsid w:val="00816B99"/>
    <w:rsid w:val="008551C4"/>
    <w:rsid w:val="00876580"/>
    <w:rsid w:val="00890ED6"/>
    <w:rsid w:val="008B692A"/>
    <w:rsid w:val="008C2A85"/>
    <w:rsid w:val="008D0CE2"/>
    <w:rsid w:val="008E34FC"/>
    <w:rsid w:val="009A3694"/>
    <w:rsid w:val="009C1C57"/>
    <w:rsid w:val="009E428B"/>
    <w:rsid w:val="00AC129D"/>
    <w:rsid w:val="00AE7483"/>
    <w:rsid w:val="00B0263F"/>
    <w:rsid w:val="00B02A51"/>
    <w:rsid w:val="00B30D1C"/>
    <w:rsid w:val="00B356A3"/>
    <w:rsid w:val="00B545E4"/>
    <w:rsid w:val="00B6547C"/>
    <w:rsid w:val="00B8445F"/>
    <w:rsid w:val="00B95409"/>
    <w:rsid w:val="00C3437A"/>
    <w:rsid w:val="00C34487"/>
    <w:rsid w:val="00C3662F"/>
    <w:rsid w:val="00C62451"/>
    <w:rsid w:val="00CC7874"/>
    <w:rsid w:val="00D0257F"/>
    <w:rsid w:val="00E05213"/>
    <w:rsid w:val="00E0525E"/>
    <w:rsid w:val="00E2350C"/>
    <w:rsid w:val="00E30776"/>
    <w:rsid w:val="00E923C5"/>
    <w:rsid w:val="00EB2C00"/>
    <w:rsid w:val="00EC3EE8"/>
    <w:rsid w:val="00F00012"/>
    <w:rsid w:val="00F5167F"/>
    <w:rsid w:val="00F70DBC"/>
    <w:rsid w:val="00F7594F"/>
    <w:rsid w:val="00FB4122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FDD6"/>
  <w15:chartTrackingRefBased/>
  <w15:docId w15:val="{BB4A4761-98BA-4CBA-963F-1467194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CD5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C0CD5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1C0CD5"/>
    <w:rPr>
      <w:rFonts w:cs="Times New Roman"/>
      <w:sz w:val="6"/>
      <w:szCs w:val="6"/>
    </w:rPr>
  </w:style>
  <w:style w:type="paragraph" w:customStyle="1" w:styleId="paragraph">
    <w:name w:val="paragraph"/>
    <w:basedOn w:val="Normal"/>
    <w:rsid w:val="00E2350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2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UNITOFFICE-440-2174</_dlc_DocId>
    <_dlc_DocIdUrl xmlns="5ebeba3d-fd60-4dcb-8548-a9fd3c51d9ff">
      <Url>https://intranet.undp.org/unit/office/exo/sp2014/SP201417/_layouts/15/DocIdRedir.aspx?ID=UNITOFFICE-440-2174</Url>
      <Description>UNITOFFICE-440-2174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FEC29-0ADC-42D5-98EE-8042B8D13E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9A1BF2-7262-4710-BA52-6771E768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16743-AFA2-41DA-9969-5652BA31E6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eba3d-fd60-4dcb-8548-a9fd3c51d9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ACDE5E-FBE2-497D-804D-153AA7914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2601</Characters>
  <Application>Microsoft Office Word</Application>
  <DocSecurity>4</DocSecurity>
  <Lines>42</Lines>
  <Paragraphs>8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Abusabeeb Elsadig</dc:creator>
  <cp:keywords/>
  <dc:description/>
  <cp:lastModifiedBy>Svetlana Iazykova</cp:lastModifiedBy>
  <cp:revision>2</cp:revision>
  <dcterms:created xsi:type="dcterms:W3CDTF">2021-11-09T22:13:00Z</dcterms:created>
  <dcterms:modified xsi:type="dcterms:W3CDTF">2021-11-09T22:13:00Z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0c4ed8ae-95ac-46e7-afc4-9dd69f2687fe</vt:lpwstr>
  </property>
</Properties>
</file>